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9B25" w14:textId="3DE05903" w:rsidR="00F52A9C" w:rsidRDefault="00F52A9C" w:rsidP="00F52A9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r w:rsidRPr="00F52A9C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Психолого-педагогическое сопровождение ребенка в образовательном учреждении в режиме психологического мониторинга</w:t>
      </w:r>
    </w:p>
    <w:p w14:paraId="62C38EF8" w14:textId="27CCF045" w:rsidR="00F52A9C" w:rsidRPr="00F52A9C" w:rsidRDefault="00F52A9C" w:rsidP="00F52A9C">
      <w:pPr>
        <w:shd w:val="clear" w:color="auto" w:fill="FFFFFF"/>
        <w:spacing w:before="270" w:after="135" w:line="390" w:lineRule="atLeast"/>
        <w:jc w:val="right"/>
        <w:outlineLvl w:val="0"/>
        <w:rPr>
          <w:rFonts w:ascii="Helvetica" w:eastAsia="Times New Roman" w:hAnsi="Helvetica" w:cs="Helvetica"/>
          <w:kern w:val="36"/>
          <w:sz w:val="20"/>
          <w:szCs w:val="20"/>
          <w:lang w:eastAsia="ru-RU"/>
        </w:rPr>
      </w:pPr>
      <w:r w:rsidRPr="00F52A9C">
        <w:rPr>
          <w:rFonts w:ascii="Helvetica" w:eastAsia="Times New Roman" w:hAnsi="Helvetica" w:cs="Helvetica"/>
          <w:kern w:val="36"/>
          <w:sz w:val="20"/>
          <w:szCs w:val="20"/>
          <w:lang w:eastAsia="ru-RU"/>
        </w:rPr>
        <w:t>Афонина Е. Е. -педагог-психолог</w:t>
      </w:r>
    </w:p>
    <w:p w14:paraId="1F7C0E81" w14:textId="77777777" w:rsidR="00F52A9C" w:rsidRPr="00F52A9C" w:rsidRDefault="00F52A9C" w:rsidP="00F52A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Разделы:</w:t>
      </w:r>
      <w:r w:rsidRPr="00F52A9C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hyperlink r:id="rId5" w:history="1">
        <w:r w:rsidRPr="00F52A9C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Школьная психологическая служба</w:t>
        </w:r>
      </w:hyperlink>
    </w:p>
    <w:p w14:paraId="75452382" w14:textId="77777777" w:rsidR="00F52A9C" w:rsidRPr="00F52A9C" w:rsidRDefault="00000000" w:rsidP="00F52A9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5A87001">
          <v:rect id="_x0000_i1025" style="width:0;height:0" o:hralign="center" o:hrstd="t" o:hrnoshade="t" o:hr="t" fillcolor="#333" stroked="f"/>
        </w:pict>
      </w:r>
    </w:p>
    <w:p w14:paraId="7870185A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теоретико-методологических основ модернизации образования, в особенности такой его важнейшей характеристики, как управление, в значительной степени базируется на современном понимании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мониторинга образования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его сущности и содержании.</w:t>
      </w:r>
    </w:p>
    <w:p w14:paraId="7F6324B6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Общепризнанной трактовки понятия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“мониторинга”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пока нет ни в психологической, ни в педагогической литературе. Обычно под мониторингом понимают “наблюдение, оценку и прогнозирование состояния окружающей среды”. В последние годы наблюдается тенденция к расширению его толкования с выходом за пределы экологической тематики, и оно становится, по сути дела, синонимом понятий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“систематическое наблюдение”, “оперативное наблюдение”.</w:t>
      </w:r>
    </w:p>
    <w:p w14:paraId="1984493D" w14:textId="6DB70B96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научно-педагогической точки зрения одной из сторон деятельности является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диагностическая деятельность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связи с которой в последнее время стали использовать понятие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“педагогический мониторинг”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02FA6B07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Педагогический мониторинг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диагностика, оценка и прогнозирование педагогического процесса; отслеживание его хода, результатов, перспектив развития. Педагогический мониторинг имеет специфический объект изучения и обеспечивает педагогов, руководителей образовательного учреждения и органы управления качественной и своевременной информацией, необходимой для принятия управленческих решений.</w:t>
      </w:r>
    </w:p>
    <w:p w14:paraId="5BE8920E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Частью педагогического мониторинга развития и обучения в образовательном учреждении является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психологической мониторинг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04380ADE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Психологический мониторинг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представляет собой систему постоянного отслеживания посредством психологической диагностики процесса личностного развития учащегося (ребенка), создания банка психологических данных на каждого учащегося (ребенка), проектирование индивидуальной психологической и педагогической траектории учащегося (ребенка).</w:t>
      </w:r>
    </w:p>
    <w:p w14:paraId="7505A0B7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Психологический мониторинг реализует следующие задачи:</w:t>
      </w:r>
    </w:p>
    <w:p w14:paraId="73F383EA" w14:textId="77777777" w:rsidR="00F52A9C" w:rsidRPr="00F52A9C" w:rsidRDefault="00F52A9C" w:rsidP="00F52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максимально полной психологической информации, характеризующей образовательный процесс в школе (ДОУ);</w:t>
      </w:r>
    </w:p>
    <w:p w14:paraId="60189687" w14:textId="77777777" w:rsidR="00F52A9C" w:rsidRPr="00F52A9C" w:rsidRDefault="00F52A9C" w:rsidP="00F52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этой информации в наиболее удобном виде пользователям разного уровня;</w:t>
      </w:r>
    </w:p>
    <w:p w14:paraId="2A538FE3" w14:textId="77777777" w:rsidR="00F52A9C" w:rsidRPr="00F52A9C" w:rsidRDefault="00F52A9C" w:rsidP="00F52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структурирование системы психолого-педагогических коррекционных мероприятий.</w:t>
      </w:r>
    </w:p>
    <w:p w14:paraId="62C3BEF2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психологической службы ОУ в режиме психологического мониторинга осуществляется по следующим направлениям:</w:t>
      </w:r>
    </w:p>
    <w:p w14:paraId="0A812EB2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психологическая диагностика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результатов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рекомендации, консультация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коррекционные мероприятия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психологическая диагностика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результатов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 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рекомендации, консультация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—&gt;</w:t>
      </w: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коррекционные мероприятия и т.д.</w:t>
      </w:r>
    </w:p>
    <w:p w14:paraId="18E921E8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Психологический мониторинг – комплексная технология, объединяющая диагностику, консультацию, коррекцию в единую эффективную систему психологических средств, реализуемых в определенной последовательности, наполняемых строго отобранным содержанием и позволяющих гибко и действенно осуществлять психологическое сопровождение образовательного процесса, достигать желаемую цель.</w:t>
      </w:r>
    </w:p>
    <w:p w14:paraId="42C68072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 помощи психологического мониторинга оценивается процессуальная сторона обучения и прежде всего качественные характеристики восприятия и усвоения знаний учащимися. Следовательно, в качестве показателя результативности следует рассматривать динамику психологического развития ребенка (то есть возникновение и развитие психических новообразований – познавательной мотивации, расширения зоны ближайшего развития, субъективной позиции в деятельности, произвольности и др.).</w:t>
      </w:r>
    </w:p>
    <w:p w14:paraId="543A73F9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Педагогическая и психологическая трактовки образовательного процесса и результатов обучения при существенных различиях тесно взаимосвязаны. Нельзя изменить уровень развития ребенка, не расширяя при этом его осведомленность и круг практических умений. Невозможно формировать полноценные знания и умения, не изменяя при этом уровень психического развития. Поэтому показатели результативности образовательного процесса являются по своей сути психолого-педагогическими.</w:t>
      </w:r>
    </w:p>
    <w:p w14:paraId="617FFA23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помощи психологического мониторинга отслеживаются следующие психологические критерии, показатели результативности образовательного процесса в школе:</w:t>
      </w:r>
    </w:p>
    <w:p w14:paraId="05ABF306" w14:textId="77777777" w:rsidR="00F52A9C" w:rsidRPr="00F52A9C" w:rsidRDefault="00F52A9C" w:rsidP="00F52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познавательная сфера ребенка (восприятие, память, внимание, мышление) и динамика ее развития, сформированность учебной деятельности;</w:t>
      </w:r>
    </w:p>
    <w:p w14:paraId="3096ECA5" w14:textId="77777777" w:rsidR="00F52A9C" w:rsidRPr="00F52A9C" w:rsidRDefault="00F52A9C" w:rsidP="00F52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мотивационная сфера и динамика ее развития;</w:t>
      </w:r>
    </w:p>
    <w:p w14:paraId="29014A03" w14:textId="77777777" w:rsidR="00F52A9C" w:rsidRPr="00F52A9C" w:rsidRDefault="00F52A9C" w:rsidP="00F52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эмоционально-волевая сфера (уровень тревожности, активности) и динамика ее развития, влияние эмоционального состояния на процесс обучения, удовлетворенность различными сторонами образовательного процесса;</w:t>
      </w:r>
    </w:p>
    <w:p w14:paraId="3181274A" w14:textId="77777777" w:rsidR="00F52A9C" w:rsidRPr="00F52A9C" w:rsidRDefault="00F52A9C" w:rsidP="00F52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личностная сфера (самооценка, потребность в достижении, уровень коммуникации, ценностные ориентации) и динамика ее развития.</w:t>
      </w:r>
    </w:p>
    <w:p w14:paraId="42CCFF53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Периодичность проведения психологической диагностики на различных ступенях обучения:</w:t>
      </w:r>
    </w:p>
    <w:p w14:paraId="4D6BEAE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1. Диагностика познавательной сферы учащихся.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соответствии со спецификой качественных изменений в умственном развитии школьников и закономерностей становления учебной деятельности можно выделить особые “показательные” этапы школьного образования. Психологическая диагностика, проведенная на этих этапах, позволит выявить качественные изменения и определить общие тенденции в умственном развитии и формировании учебной деятельности у школьников, т.е. наиболее достоверно представить результаты образовательного процесса с точки зрения общей образованности учащегося.</w:t>
      </w:r>
    </w:p>
    <w:p w14:paraId="401F2191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этап – 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поступление в школу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Задачи этапа: выявить фоновый уровень умственного развития и сформированность предпосылок к участию в учебной деятельности.</w:t>
      </w:r>
    </w:p>
    <w:p w14:paraId="0557915E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этап 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 обучение в первом классе.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этапа: обеспечение адаптации к школе, выявление группы детей, испытывающих различные трудности в обучении, поведении и самочувствии в школьных ситуациях, оказание им необходимой помощи.</w:t>
      </w:r>
    </w:p>
    <w:p w14:paraId="0B7086E3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этап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обучение во втором – третьем классах начальной школы.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этапа: выявление особенностей и уровня развития различных аспектов познавательной деятельности младших школьников для построения эффективного обучения и создания условий для развития школьника.</w:t>
      </w:r>
    </w:p>
    <w:p w14:paraId="76F36DBB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этап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переход из начальной школы в среднюю.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 выявить изменения в умственном развитии школьников, определить общую тенденцию такого развития, спрогнозировать степень успеха адаптации учащихся к обучению в средней школе; выделить учащихся, нуждающихся в коррекции умственного развития.</w:t>
      </w:r>
    </w:p>
    <w:p w14:paraId="73C592C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этап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– обучение в среднем звене школы.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 изучение и отслеживание уровня обученности школьников и развития умственных способностей.</w:t>
      </w:r>
    </w:p>
    <w:p w14:paraId="7D9C88DF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этап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– интеллектуальное и познавательное самоопределение.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 определить умственный “профиль” и изучить качество и уровень усвоения базовых учебных предметов учащимися; выявить уровень развития теоретического и практического интеллекта; определить приоритетное развитие гуманитарных, математических и технических способностей; измерить развитие различных функций интеллекта.</w:t>
      </w:r>
    </w:p>
    <w:p w14:paraId="793BD63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этап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 итоговый.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Задачи: изучить общий уровень умственного развития и сформированности учебной деятельности у выпускников средней школы, проанализировать качество овладения понятиями и логическими операциями на материале основных учебных 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дисциплин, оценить способность к наглядному и образному мышлению, а также получить характеристику общей образованности учащихся.</w:t>
      </w:r>
    </w:p>
    <w:p w14:paraId="0795B18F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2. Диагностика мотивационной сферы учащихся. 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Учебная мотивация у различных возрастных групп школьников проявляется по-разному. Чтобы понять специфику мотивов у школьников разных возрастов, необходимо соотнести их с особенностями каждого возраста в целом. Принято выделять три периода: младший школьный возраст (7-10 лет, учащиеся начальных классов), средний школьный возраст, или подростковый (10-15 лет, учащиеся 5-9 классов), старший школьный возраст, или возраст ранней юности (15-17 лет, учащиеся 10-11 классов). Учебная мотивация будет иметь для этих возрастов свои особенности.</w:t>
      </w:r>
    </w:p>
    <w:p w14:paraId="14C969A2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проследить динамику развития учебной мотивации, необходимо провести изучение ее в следующих “контрольных” точках возрастов:</w:t>
      </w:r>
    </w:p>
    <w:p w14:paraId="0DE6258D" w14:textId="77777777" w:rsidR="00F52A9C" w:rsidRPr="00F52A9C" w:rsidRDefault="00F52A9C" w:rsidP="00F52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поступлением в 1-й класс;</w:t>
      </w:r>
    </w:p>
    <w:p w14:paraId="513B4074" w14:textId="77777777" w:rsidR="00F52A9C" w:rsidRPr="00F52A9C" w:rsidRDefault="00F52A9C" w:rsidP="00F52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1-го класса;</w:t>
      </w:r>
    </w:p>
    <w:p w14:paraId="69247EC0" w14:textId="77777777" w:rsidR="00F52A9C" w:rsidRPr="00F52A9C" w:rsidRDefault="00F52A9C" w:rsidP="00F52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начальной школы или в период поступления в 5-й класс;</w:t>
      </w:r>
    </w:p>
    <w:p w14:paraId="381F7912" w14:textId="77777777" w:rsidR="00F52A9C" w:rsidRPr="00F52A9C" w:rsidRDefault="00F52A9C" w:rsidP="00F52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период обучения в 7-м классе;</w:t>
      </w:r>
    </w:p>
    <w:p w14:paraId="2A7481E7" w14:textId="50F47403" w:rsidR="00F52A9C" w:rsidRPr="00F52A9C" w:rsidRDefault="00F52A9C" w:rsidP="00F52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9-го класса</w:t>
      </w:r>
      <w:r w:rsidR="00672F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1F1EA44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3. Диагностика эмоционально-волевая и личностной сферы.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 как особенности эмоционально-волевой и личностной сферы ребенка в достаточно высокой степени влияют на уровень адаптации и процесс обучения ребенка в школе, поэтому особенно целесообразно ее изучение в “критические” возрастные адаптационные периоды:</w:t>
      </w:r>
    </w:p>
    <w:p w14:paraId="7590BBE9" w14:textId="77777777" w:rsidR="00F52A9C" w:rsidRPr="00F52A9C" w:rsidRDefault="00F52A9C" w:rsidP="00F52A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поступление в первый класс и период обучения в первом классе;</w:t>
      </w:r>
    </w:p>
    <w:p w14:paraId="4C85D979" w14:textId="77777777" w:rsidR="00F52A9C" w:rsidRPr="00F52A9C" w:rsidRDefault="00F52A9C" w:rsidP="00F52A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период перехода из начального звена в среднее и обучение в 5-ом классе;</w:t>
      </w:r>
    </w:p>
    <w:p w14:paraId="45F4CC4D" w14:textId="4CCD5668" w:rsidR="00F52A9C" w:rsidRPr="00F52A9C" w:rsidRDefault="00F52A9C" w:rsidP="00F52A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период обучения в </w:t>
      </w:r>
      <w:r w:rsidR="00672F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 классе.</w:t>
      </w:r>
    </w:p>
    <w:p w14:paraId="5B4E7B8A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реализации поставленных задач должен использоваться специально подобранный инструментарий.</w:t>
      </w:r>
    </w:p>
    <w:p w14:paraId="6CE6479A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Психологический инструментарий должен подбираться по следующим основным критериям:</w:t>
      </w:r>
    </w:p>
    <w:p w14:paraId="5955E36B" w14:textId="77777777" w:rsidR="00F52A9C" w:rsidRPr="00F52A9C" w:rsidRDefault="00F52A9C" w:rsidP="00F52A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валидность по отношению к измеряемым показателям; психодиагностические методики должны быть направлены именно на измерения заданных параметров;</w:t>
      </w:r>
    </w:p>
    <w:p w14:paraId="4F025F1B" w14:textId="77777777" w:rsidR="00F52A9C" w:rsidRPr="00F52A9C" w:rsidRDefault="00F52A9C" w:rsidP="00F52A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стандартизированность</w:t>
      </w:r>
      <w:proofErr w:type="spellEnd"/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исследовательских процедур; подобранные психодиагностические методики должны предусматривать в своем содержании унифицированные процедуры проведения, обработки и интерпретации полученных данных, так как возникает необходимость сравнения результатов;</w:t>
      </w:r>
    </w:p>
    <w:p w14:paraId="2907637B" w14:textId="77777777" w:rsidR="00F52A9C" w:rsidRPr="00F52A9C" w:rsidRDefault="00F52A9C" w:rsidP="00F52A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сопоставимость тестовых показателей методик, используемых на различных этапах возрастного становления учащегося; необходимо использовать психодиагностические методики, дающие сопоставимые показатели, но с учетом возрастного аспекта;</w:t>
      </w:r>
    </w:p>
    <w:p w14:paraId="1B8022E7" w14:textId="77777777" w:rsidR="00F52A9C" w:rsidRPr="00F52A9C" w:rsidRDefault="00F52A9C" w:rsidP="00F52A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экономичность; в связи с загруженностью психологов необходим пакет методик, требующий минимальных временных, организационных и материальных затрат, но в то же время дающих возможно полную информацию о всех сторонах диагностируемых процессов.</w:t>
      </w:r>
    </w:p>
    <w:p w14:paraId="1DC7BAC2" w14:textId="64A36C50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Например, при проведении психологической скрининговой диагностики (в рамках проведения психологического мониторинга) с учащимися в адаптационные периоды школьного обучения (1, 5 и </w:t>
      </w:r>
      <w:r w:rsidR="00672F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классы) может быть использован следующий психодиагностический инструментарий: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"/>
        <w:gridCol w:w="4045"/>
        <w:gridCol w:w="4915"/>
      </w:tblGrid>
      <w:tr w:rsidR="00F52A9C" w:rsidRPr="00F52A9C" w14:paraId="2C3955CD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458DB" w14:textId="77777777" w:rsidR="00F52A9C" w:rsidRPr="00F52A9C" w:rsidRDefault="00F52A9C" w:rsidP="00F52A9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17BC3" w14:textId="77777777" w:rsidR="00F52A9C" w:rsidRPr="00F52A9C" w:rsidRDefault="00F52A9C" w:rsidP="00F52A9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Диагностируемые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5B625" w14:textId="77777777" w:rsidR="00F52A9C" w:rsidRPr="00F52A9C" w:rsidRDefault="00F52A9C" w:rsidP="00F52A9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</w:tr>
      <w:tr w:rsidR="00F52A9C" w:rsidRPr="00F52A9C" w14:paraId="66ABB4C5" w14:textId="77777777" w:rsidTr="00F52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D6155" w14:textId="77777777" w:rsidR="00F52A9C" w:rsidRPr="00F52A9C" w:rsidRDefault="00F52A9C" w:rsidP="00F52A9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первого года обучения</w:t>
            </w:r>
          </w:p>
        </w:tc>
      </w:tr>
      <w:tr w:rsidR="00F52A9C" w:rsidRPr="00F52A9C" w14:paraId="764FBC98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2E0ED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BCB7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произвольной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ABA7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Д. Эльконина “Графический диктант”</w:t>
            </w:r>
          </w:p>
        </w:tc>
      </w:tr>
      <w:tr w:rsidR="00F52A9C" w:rsidRPr="00F52A9C" w14:paraId="7307FBA8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305D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49F77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предпосылок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66A48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Д. Эльконина “Графический диктант”</w:t>
            </w:r>
          </w:p>
        </w:tc>
      </w:tr>
      <w:tr w:rsidR="00F52A9C" w:rsidRPr="00F52A9C" w14:paraId="45F0034A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E6261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0F0F1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самостоятельности 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80EE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Д. Эльконина “Графический диктант”</w:t>
            </w:r>
          </w:p>
        </w:tc>
      </w:tr>
      <w:tr w:rsidR="00F52A9C" w:rsidRPr="00F52A9C" w14:paraId="763AB660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B0C38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08E1E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визуального восприятия и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90392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“Клоун”, Методика “Домик”</w:t>
            </w:r>
          </w:p>
        </w:tc>
      </w:tr>
      <w:tr w:rsidR="00F52A9C" w:rsidRPr="00F52A9C" w14:paraId="031CD803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385D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3A5B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аудиального восприятия и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A027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“Домик Пяточка”, Методика “Погодные картинки”</w:t>
            </w:r>
          </w:p>
        </w:tc>
      </w:tr>
      <w:tr w:rsidR="00F52A9C" w:rsidRPr="00F52A9C" w14:paraId="3EF2B64E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7A397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B89A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умственной работоспособности, темп психической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DE76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“Корректурная проба”</w:t>
            </w:r>
          </w:p>
        </w:tc>
      </w:tr>
      <w:tr w:rsidR="00F52A9C" w:rsidRPr="00F52A9C" w14:paraId="320261C3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8930D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DFC7C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C2C0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Н.Г. </w:t>
            </w:r>
            <w:proofErr w:type="spellStart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Проективная методика “Что мне нравиться в школе”</w:t>
            </w:r>
          </w:p>
        </w:tc>
      </w:tr>
      <w:tr w:rsidR="00F52A9C" w:rsidRPr="00F52A9C" w14:paraId="130ACEAF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D3F6C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6D3F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школьной тревожности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DD037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для диагностики школьной тревожности А.М. Прихожан,</w:t>
            </w:r>
          </w:p>
          <w:p w14:paraId="6749BDFF" w14:textId="77777777" w:rsidR="00F52A9C" w:rsidRPr="00F52A9C" w:rsidRDefault="00F52A9C" w:rsidP="00F52A9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“Школа зверей”</w:t>
            </w:r>
          </w:p>
        </w:tc>
      </w:tr>
      <w:tr w:rsidR="00F52A9C" w:rsidRPr="00F52A9C" w14:paraId="2CC3E6BA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7CA65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C4EB8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</w:t>
            </w:r>
            <w:proofErr w:type="spellStart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4D45D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по дезадаптации Л.М. Коваленко, Н.Н. Тарасенко</w:t>
            </w:r>
          </w:p>
        </w:tc>
      </w:tr>
      <w:tr w:rsidR="00F52A9C" w:rsidRPr="00F52A9C" w14:paraId="62E4B0DF" w14:textId="77777777" w:rsidTr="00F52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73978" w14:textId="77777777" w:rsidR="00F52A9C" w:rsidRPr="00F52A9C" w:rsidRDefault="00F52A9C" w:rsidP="00F52A9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5-ых классов</w:t>
            </w:r>
          </w:p>
        </w:tc>
      </w:tr>
      <w:tr w:rsidR="00F52A9C" w:rsidRPr="00F52A9C" w14:paraId="0651505C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233A6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462F0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умственного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45FF0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интеллектуальный тест (ГИТ)</w:t>
            </w:r>
          </w:p>
        </w:tc>
      </w:tr>
      <w:tr w:rsidR="00F52A9C" w:rsidRPr="00F52A9C" w14:paraId="691F8054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4888C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76CB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2FDCC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интеллектуальный тест (ГИТ)</w:t>
            </w:r>
          </w:p>
        </w:tc>
      </w:tr>
      <w:tr w:rsidR="00F52A9C" w:rsidRPr="00F52A9C" w14:paraId="725BE8E1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1537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9E51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характер школьной тревожности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6F5A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школьной тревожности Филлипса</w:t>
            </w:r>
          </w:p>
        </w:tc>
      </w:tr>
      <w:tr w:rsidR="00F52A9C" w:rsidRPr="00F52A9C" w14:paraId="1F353FBE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1E351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A83B4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B4BBC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мотивации обучения у учащихся 5-ых классов М.И. Лукьяновой, Н.В. Калининой</w:t>
            </w:r>
          </w:p>
        </w:tc>
      </w:tr>
      <w:tr w:rsidR="00F52A9C" w:rsidRPr="00F52A9C" w14:paraId="6B01E439" w14:textId="77777777" w:rsidTr="00F52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B2AB2" w14:textId="5F354F98" w:rsidR="00F52A9C" w:rsidRPr="00F52A9C" w:rsidRDefault="00F52A9C" w:rsidP="00F52A9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Учащиеся </w:t>
            </w:r>
            <w:r w:rsidR="00672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5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-ых классов</w:t>
            </w:r>
          </w:p>
        </w:tc>
      </w:tr>
      <w:tr w:rsidR="00F52A9C" w:rsidRPr="00F52A9C" w14:paraId="318C2D8B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D5EA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642B5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тревожности (школьной, самооценочной, межличностной)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9D924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тревожности Прихожан</w:t>
            </w:r>
          </w:p>
        </w:tc>
      </w:tr>
      <w:tr w:rsidR="00F52A9C" w:rsidRPr="00F52A9C" w14:paraId="4573D6E6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C03D0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B25FD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агрессивности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D5C8A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Басса-</w:t>
            </w:r>
            <w:proofErr w:type="spellStart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</w:t>
            </w:r>
            <w:proofErr w:type="spellEnd"/>
          </w:p>
        </w:tc>
      </w:tr>
      <w:tr w:rsidR="00F52A9C" w:rsidRPr="00F52A9C" w14:paraId="430140D0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81B50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C72CD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адекватной самооценки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CF8CB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</w:t>
            </w:r>
            <w:proofErr w:type="spellEnd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-Рубинштейна</w:t>
            </w:r>
          </w:p>
        </w:tc>
      </w:tr>
      <w:tr w:rsidR="00F52A9C" w:rsidRPr="00F52A9C" w14:paraId="7D960276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046D4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9EFA2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AF1AA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мотивации обучения старшеклассников М.И. Лукьяновой, Н.В. Калининой</w:t>
            </w:r>
          </w:p>
        </w:tc>
      </w:tr>
      <w:tr w:rsidR="00F52A9C" w:rsidRPr="00F52A9C" w14:paraId="5240175B" w14:textId="77777777" w:rsidTr="00F5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964DF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FB087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акцентуации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40C13" w14:textId="77777777" w:rsidR="00F52A9C" w:rsidRPr="00F52A9C" w:rsidRDefault="00F52A9C" w:rsidP="00F5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F5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Шмишека</w:t>
            </w:r>
            <w:proofErr w:type="spellEnd"/>
          </w:p>
        </w:tc>
      </w:tr>
    </w:tbl>
    <w:p w14:paraId="7FCCF1F8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Комплексное, всестороннее психолого-педагогическое изучение процесса личностного развития учащихся (детей) посредством психологической диагностики (психодиагностических обследований) включающее в себя</w:t>
      </w:r>
    </w:p>
    <w:p w14:paraId="746BB738" w14:textId="77777777" w:rsidR="00F52A9C" w:rsidRPr="00F52A9C" w:rsidRDefault="00F52A9C" w:rsidP="00F52A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познавательную сферу;</w:t>
      </w:r>
    </w:p>
    <w:p w14:paraId="6360D08F" w14:textId="77777777" w:rsidR="00F52A9C" w:rsidRPr="00F52A9C" w:rsidRDefault="00F52A9C" w:rsidP="00F52A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эмоционально-волевую сферу;</w:t>
      </w:r>
    </w:p>
    <w:p w14:paraId="142DE979" w14:textId="77777777" w:rsidR="00F52A9C" w:rsidRPr="00F52A9C" w:rsidRDefault="00F52A9C" w:rsidP="00F52A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мотивационную сферу;</w:t>
      </w:r>
    </w:p>
    <w:p w14:paraId="40629389" w14:textId="77777777" w:rsidR="00F52A9C" w:rsidRPr="00F52A9C" w:rsidRDefault="00F52A9C" w:rsidP="00F52A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поведенческую сферу;</w:t>
      </w:r>
    </w:p>
    <w:p w14:paraId="20C2BAAD" w14:textId="77777777" w:rsidR="00F52A9C" w:rsidRPr="00F52A9C" w:rsidRDefault="00F52A9C" w:rsidP="00F52A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личностные особенности и черты характера;</w:t>
      </w:r>
    </w:p>
    <w:p w14:paraId="6980326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 проводится вместе с планомерным изучение личностного развития ученика (ребенка) методом экспертного наблюдения (учителя (воспитатели), родители).</w:t>
      </w:r>
    </w:p>
    <w:p w14:paraId="761A4BB1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параллельного использования двух направлений деятельности (психолога – психодиагностическое обследование, педагога (воспитателя) – метод экспертного наблюдения) получаем два ряда данных, отражающих одни и те же явления, что значительно расширяет возможности интерпретации результатов. Так, если по оценкам учителя ребенок недостаточно успешен в обучении, но при этом хорошо справляется с заданиями интеллектуальных тестов, это свидетельствует о том, что потенциальные возможности ребенка используются не полностью. Диагностика личностной сферы позволяет уточнить причины создавшейся ситуации и верно определить направление коррекции.</w:t>
      </w:r>
    </w:p>
    <w:p w14:paraId="69D6C0EE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Психологическое сопровождение учащегося в режиме психологического мониторинга дает возможность:</w:t>
      </w:r>
    </w:p>
    <w:p w14:paraId="6EB45F92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относительное место учащегося в классе и параллели;</w:t>
      </w:r>
    </w:p>
    <w:p w14:paraId="18C36093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провести ранжирование учащихся (классов) по заданному параметру;</w:t>
      </w:r>
    </w:p>
    <w:p w14:paraId="1A5C96AF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выделить группы учащихся с высокими и низкими показателями;</w:t>
      </w:r>
    </w:p>
    <w:p w14:paraId="6D0D82A6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отследить динамику изменений результатов от года к году;</w:t>
      </w:r>
    </w:p>
    <w:p w14:paraId="3A5A1AA8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провести сравнение групп (классов, параллелей) по заданным параметрам;</w:t>
      </w:r>
    </w:p>
    <w:p w14:paraId="2DBD7EB7" w14:textId="77777777" w:rsidR="00F52A9C" w:rsidRPr="00F52A9C" w:rsidRDefault="00F52A9C" w:rsidP="00F52A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получить сравнительную оценку качества работы учителей.</w:t>
      </w:r>
    </w:p>
    <w:p w14:paraId="59B30A98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Итоговый результат психологической диагностики должен предоставляться на различных уровнях:</w:t>
      </w:r>
    </w:p>
    <w:p w14:paraId="44AA5A6F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уровень – информация для ученика. Интерпретация выдержана в положительном ключе и сообщает учащимся об особенностях их мышления, внимания, памяти, мотивации и т.д. Эти результаты служат основой для формирования рефлексии учащихся (особенно в старших классах), и с их обсуждения может начинаться индивидуальная работа психолога или учителя с учеником.</w:t>
      </w:r>
    </w:p>
    <w:p w14:paraId="565C3FC5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уровень – информация для учителя. Здесь информация представлена в наиболее развернутой форме. В зависимости от текущих целей образовательного процесса учитель может получить информацию об отдельном ученике, целом классе или параллели. Результат предоставляется в таблицах, в виде графиков, гистограмм. Эти комплексные сведения позволяют не только оценить возможности ученика на текущий момент, но и своевременно выявить намечающиеся нарушения.</w:t>
      </w:r>
    </w:p>
    <w:p w14:paraId="2C07548A" w14:textId="1DB186A2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уровень – информация для управленческого звена (администрации школы, районных управлений образования). Информация представлена в наиболее обобщенных результатах, так, чтобы на их основе можно было составить целостное представление о качестве образовательного процесса.</w:t>
      </w:r>
    </w:p>
    <w:p w14:paraId="30430228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Систематическое отслеживание результатов из года в год позволяет увидеть динамику изменения личностных характеристик ученика (ребенка), проанализировать соответствие достижений запланированным результатам, приводит к пониманию закономерностей возрастного развития, позволяет прогнозировать ожидаемое состояние образовательной системы, помогает оценить успешность проведенных коррекционных мероприятий.</w:t>
      </w:r>
    </w:p>
    <w:p w14:paraId="15B69213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психологического мониторинга также осуществляется психологическое сопровождение предпрофильного и профильного обучения, одаренных детей и детей с высоким уровнем интеллектуального развития, учащихся, обучающихся в классах коррекционно-развивающего обучения.</w:t>
      </w:r>
    </w:p>
    <w:p w14:paraId="180E98B4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</w:t>
      </w: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частие специалистов сопровождения в классах коррекционно-развивающего обучения уже не ограничиваться только отбором детей в данные классы. Работа с данными классами в режиме психологического мониторинга позволяет осуществлять:</w:t>
      </w:r>
    </w:p>
    <w:p w14:paraId="0304F4E8" w14:textId="77777777" w:rsidR="00F52A9C" w:rsidRPr="00F52A9C" w:rsidRDefault="00F52A9C" w:rsidP="00F52A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систематическую диагностику развития детей в данных классах;</w:t>
      </w:r>
    </w:p>
    <w:p w14:paraId="70340EA4" w14:textId="77777777" w:rsidR="00F52A9C" w:rsidRPr="00F52A9C" w:rsidRDefault="00F52A9C" w:rsidP="00F52A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отслеживать эффективность обучения детей по программам классов КРО;</w:t>
      </w:r>
    </w:p>
    <w:p w14:paraId="1822A9C9" w14:textId="77777777" w:rsidR="00F52A9C" w:rsidRPr="00F52A9C" w:rsidRDefault="00F52A9C" w:rsidP="00F52A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разрабатывать специальные индивидуально-ориентированные коррекционно-развивающие программы, индивидуальные образовательные маршруты.</w:t>
      </w:r>
    </w:p>
    <w:p w14:paraId="04D84656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одаренными детьми в режиме психологического мониторинга позволяет решить такие задачи, как:</w:t>
      </w:r>
    </w:p>
    <w:p w14:paraId="780EFB33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разработка индивидуальных образовательных маршрутов;</w:t>
      </w:r>
    </w:p>
    <w:p w14:paraId="71C7C8F0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адекватной самооценки;</w:t>
      </w:r>
    </w:p>
    <w:p w14:paraId="1874914E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охрана и укрепление физического и психологического здоровья;</w:t>
      </w:r>
    </w:p>
    <w:p w14:paraId="4AF72963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профилактика неврозов;</w:t>
      </w:r>
    </w:p>
    <w:p w14:paraId="06FBA2D2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предупреждение изоляции одаренных детей в группе сверстников;</w:t>
      </w:r>
    </w:p>
    <w:p w14:paraId="7EA1FC52" w14:textId="77777777" w:rsidR="00F52A9C" w:rsidRPr="00F52A9C" w:rsidRDefault="00F52A9C" w:rsidP="00F52A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психолого-педагогической компетентности педагогов и родителей одаренных детей.</w:t>
      </w:r>
    </w:p>
    <w:p w14:paraId="2759D22C" w14:textId="77777777" w:rsidR="00F52A9C" w:rsidRPr="00F52A9C" w:rsidRDefault="00F52A9C" w:rsidP="00F52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использованной литературы</w:t>
      </w:r>
    </w:p>
    <w:p w14:paraId="3BE0A98B" w14:textId="77777777" w:rsidR="00F52A9C" w:rsidRPr="00F52A9C" w:rsidRDefault="00F52A9C" w:rsidP="00F52A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Лукьянова М.И., Калинина Н.В. Психолого-педагогические показатели деятельности школы: критерии и диагностика. Теория и практика. – М.: ТЦ “Сфера”, 2004.</w:t>
      </w:r>
    </w:p>
    <w:p w14:paraId="34D4FEE1" w14:textId="77777777" w:rsidR="00F52A9C" w:rsidRPr="00F52A9C" w:rsidRDefault="00F52A9C" w:rsidP="00F52A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Поташник М.М. Управление качеством образования. – М., 2000.</w:t>
      </w:r>
    </w:p>
    <w:p w14:paraId="6A42DF38" w14:textId="77777777" w:rsidR="00F52A9C" w:rsidRPr="00F52A9C" w:rsidRDefault="00F52A9C" w:rsidP="00F52A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Третьяков П.И. Оперативное управление качеством образования в школе. Теория и практика. Новые технологии. – М.: ООО “Издательство Скрипторий 2003”, 2005.</w:t>
      </w:r>
    </w:p>
    <w:p w14:paraId="227A4D40" w14:textId="77777777" w:rsidR="00F52A9C" w:rsidRPr="00F52A9C" w:rsidRDefault="00F52A9C" w:rsidP="00F52A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A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Шишов Е.Е. Школа: мониторинг качества образования. – М., 2000.</w:t>
      </w:r>
    </w:p>
    <w:p w14:paraId="407005D9" w14:textId="77777777" w:rsidR="00330B3B" w:rsidRDefault="00330B3B" w:rsidP="00F52A9C">
      <w:pPr>
        <w:pStyle w:val="a3"/>
        <w:jc w:val="both"/>
      </w:pPr>
    </w:p>
    <w:sectPr w:rsidR="00330B3B" w:rsidSect="006716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508"/>
    <w:multiLevelType w:val="multilevel"/>
    <w:tmpl w:val="DF1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30B26"/>
    <w:multiLevelType w:val="multilevel"/>
    <w:tmpl w:val="B1D6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94ABB"/>
    <w:multiLevelType w:val="multilevel"/>
    <w:tmpl w:val="5420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A376C"/>
    <w:multiLevelType w:val="multilevel"/>
    <w:tmpl w:val="BED6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C1549"/>
    <w:multiLevelType w:val="multilevel"/>
    <w:tmpl w:val="6A3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F50AD"/>
    <w:multiLevelType w:val="multilevel"/>
    <w:tmpl w:val="8D92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D6960"/>
    <w:multiLevelType w:val="multilevel"/>
    <w:tmpl w:val="BCD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C528B"/>
    <w:multiLevelType w:val="multilevel"/>
    <w:tmpl w:val="BC2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14900"/>
    <w:multiLevelType w:val="multilevel"/>
    <w:tmpl w:val="7E02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1B3C7E"/>
    <w:multiLevelType w:val="multilevel"/>
    <w:tmpl w:val="D61E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B1978"/>
    <w:multiLevelType w:val="multilevel"/>
    <w:tmpl w:val="7B7C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3758154">
    <w:abstractNumId w:val="10"/>
  </w:num>
  <w:num w:numId="2" w16cid:durableId="104351460">
    <w:abstractNumId w:val="8"/>
  </w:num>
  <w:num w:numId="3" w16cid:durableId="1437210673">
    <w:abstractNumId w:val="9"/>
  </w:num>
  <w:num w:numId="4" w16cid:durableId="997224624">
    <w:abstractNumId w:val="0"/>
  </w:num>
  <w:num w:numId="5" w16cid:durableId="1325662426">
    <w:abstractNumId w:val="5"/>
  </w:num>
  <w:num w:numId="6" w16cid:durableId="1576161468">
    <w:abstractNumId w:val="6"/>
  </w:num>
  <w:num w:numId="7" w16cid:durableId="148134407">
    <w:abstractNumId w:val="4"/>
  </w:num>
  <w:num w:numId="8" w16cid:durableId="238636720">
    <w:abstractNumId w:val="7"/>
  </w:num>
  <w:num w:numId="9" w16cid:durableId="1954819087">
    <w:abstractNumId w:val="1"/>
  </w:num>
  <w:num w:numId="10" w16cid:durableId="119958354">
    <w:abstractNumId w:val="2"/>
  </w:num>
  <w:num w:numId="11" w16cid:durableId="1904831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9C"/>
    <w:rsid w:val="00330B3B"/>
    <w:rsid w:val="0067164F"/>
    <w:rsid w:val="00672F45"/>
    <w:rsid w:val="00F5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BAAD"/>
  <w15:chartTrackingRefBased/>
  <w15:docId w15:val="{BE5A8136-6824-44A4-B616-22D4FE9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psych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Kudinova</dc:creator>
  <cp:keywords/>
  <dc:description/>
  <cp:lastModifiedBy>Luba Kudinova</cp:lastModifiedBy>
  <cp:revision>3</cp:revision>
  <dcterms:created xsi:type="dcterms:W3CDTF">2022-12-12T06:42:00Z</dcterms:created>
  <dcterms:modified xsi:type="dcterms:W3CDTF">2022-12-12T07:35:00Z</dcterms:modified>
</cp:coreProperties>
</file>