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AE" w:rsidRPr="00A06DA9" w:rsidRDefault="00BF2172" w:rsidP="00BF2172">
      <w:pPr>
        <w:spacing w:after="3" w:line="291" w:lineRule="auto"/>
        <w:ind w:right="15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958AE" w:rsidRPr="00A06DA9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="004B48F3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</w:t>
      </w:r>
      <w:r w:rsidR="005958AE" w:rsidRPr="00A06DA9">
        <w:rPr>
          <w:rFonts w:ascii="Times New Roman" w:eastAsia="Times New Roman" w:hAnsi="Times New Roman" w:cs="Times New Roman"/>
          <w:color w:val="000000"/>
          <w:sz w:val="28"/>
          <w:szCs w:val="28"/>
        </w:rPr>
        <w:t>кая основная общеобразовательная школа»</w:t>
      </w:r>
    </w:p>
    <w:p w:rsidR="005958AE" w:rsidRDefault="005958AE" w:rsidP="005958AE">
      <w:pPr>
        <w:spacing w:after="3" w:line="291" w:lineRule="auto"/>
        <w:ind w:left="991" w:right="1582" w:hanging="10"/>
        <w:jc w:val="both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5958AE" w:rsidRPr="00A06DA9" w:rsidRDefault="00BF2172" w:rsidP="00BF2172">
      <w:pPr>
        <w:spacing w:after="3" w:line="291" w:lineRule="auto"/>
        <w:ind w:right="1582"/>
        <w:jc w:val="both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     </w:t>
      </w:r>
      <w:r w:rsidR="005958AE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</w:t>
      </w:r>
      <w:r w:rsidR="005958AE" w:rsidRPr="00A06DA9">
        <w:rPr>
          <w:rFonts w:ascii="Times New Roman" w:eastAsia="Times New Roman" w:hAnsi="Times New Roman" w:cs="Times New Roman"/>
          <w:color w:val="000000"/>
          <w:sz w:val="56"/>
          <w:szCs w:val="56"/>
        </w:rPr>
        <w:t>Кейс учителя</w:t>
      </w:r>
      <w:r w:rsidR="00971B00">
        <w:rPr>
          <w:rFonts w:ascii="Times New Roman" w:eastAsia="Times New Roman" w:hAnsi="Times New Roman" w:cs="Times New Roman"/>
          <w:color w:val="000000"/>
          <w:sz w:val="56"/>
          <w:szCs w:val="56"/>
        </w:rPr>
        <w:t>-</w:t>
      </w:r>
      <w:r w:rsidR="005958AE" w:rsidRPr="00A06DA9">
        <w:rPr>
          <w:rFonts w:ascii="Times New Roman" w:eastAsia="Times New Roman" w:hAnsi="Times New Roman" w:cs="Times New Roman"/>
          <w:color w:val="000000"/>
          <w:sz w:val="56"/>
          <w:szCs w:val="56"/>
        </w:rPr>
        <w:t>наставника</w:t>
      </w:r>
    </w:p>
    <w:p w:rsidR="005958AE" w:rsidRPr="00A06DA9" w:rsidRDefault="005958AE" w:rsidP="005958AE">
      <w:pPr>
        <w:spacing w:after="3" w:line="291" w:lineRule="auto"/>
        <w:ind w:right="1582"/>
        <w:jc w:val="both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2226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175E195" wp14:editId="225BB8C5">
            <wp:simplePos x="0" y="0"/>
            <wp:positionH relativeFrom="column">
              <wp:posOffset>-57150</wp:posOffset>
            </wp:positionH>
            <wp:positionV relativeFrom="line">
              <wp:posOffset>214630</wp:posOffset>
            </wp:positionV>
            <wp:extent cx="2352675" cy="1827530"/>
            <wp:effectExtent l="0" t="0" r="0" b="0"/>
            <wp:wrapSquare wrapText="bothSides"/>
            <wp:docPr id="1" name="Рисунок 1" descr="hello_html_166cf9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66cf97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8AE" w:rsidRDefault="00BF2172" w:rsidP="005958AE">
      <w:pPr>
        <w:pStyle w:val="c5"/>
      </w:pPr>
      <w:r>
        <w:rPr>
          <w:color w:val="000000"/>
          <w:lang w:eastAsia="en-US"/>
        </w:rPr>
        <w:t xml:space="preserve">          </w:t>
      </w:r>
      <w:r w:rsidR="005958AE">
        <w:rPr>
          <w:rStyle w:val="c0"/>
        </w:rPr>
        <w:t>«Не относись к наставнику как к Богу.</w:t>
      </w:r>
    </w:p>
    <w:p w:rsidR="005958AE" w:rsidRDefault="00BF2172" w:rsidP="005958AE">
      <w:pPr>
        <w:pStyle w:val="c5"/>
      </w:pPr>
      <w:r>
        <w:rPr>
          <w:rStyle w:val="c0"/>
        </w:rPr>
        <w:t xml:space="preserve">          </w:t>
      </w:r>
      <w:r w:rsidR="005958AE">
        <w:rPr>
          <w:rStyle w:val="c0"/>
        </w:rPr>
        <w:t>В образовании нет места чудесам.</w:t>
      </w:r>
    </w:p>
    <w:p w:rsidR="005958AE" w:rsidRDefault="00BF2172" w:rsidP="005958AE">
      <w:pPr>
        <w:pStyle w:val="c5"/>
      </w:pPr>
      <w:r>
        <w:rPr>
          <w:rStyle w:val="c0"/>
        </w:rPr>
        <w:t xml:space="preserve">          </w:t>
      </w:r>
      <w:r w:rsidR="005958AE">
        <w:rPr>
          <w:rStyle w:val="c0"/>
        </w:rPr>
        <w:t>Учитель лишь укажет вам дорогу,</w:t>
      </w:r>
    </w:p>
    <w:p w:rsidR="005958AE" w:rsidRDefault="00BF2172" w:rsidP="005958AE">
      <w:pPr>
        <w:pStyle w:val="c5"/>
      </w:pPr>
      <w:r>
        <w:rPr>
          <w:rStyle w:val="c0"/>
        </w:rPr>
        <w:t xml:space="preserve">          </w:t>
      </w:r>
      <w:r w:rsidR="005958AE">
        <w:rPr>
          <w:rStyle w:val="c0"/>
        </w:rPr>
        <w:t>«А вот пройти по ней ты сможешь только сам».</w:t>
      </w:r>
    </w:p>
    <w:p w:rsidR="00BF2172" w:rsidRDefault="005958AE" w:rsidP="005958AE">
      <w:pPr>
        <w:pStyle w:val="c5"/>
        <w:rPr>
          <w:rStyle w:val="c0"/>
        </w:rPr>
      </w:pPr>
      <w:r>
        <w:rPr>
          <w:rStyle w:val="c0"/>
        </w:rPr>
        <w:t xml:space="preserve">                                                       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2172">
        <w:rPr>
          <w:rStyle w:val="c0"/>
        </w:rPr>
        <w:t xml:space="preserve">                       </w:t>
      </w:r>
    </w:p>
    <w:p w:rsidR="005958AE" w:rsidRDefault="00BF2172" w:rsidP="005958AE">
      <w:pPr>
        <w:pStyle w:val="c5"/>
        <w:rPr>
          <w:rStyle w:val="c0"/>
        </w:rPr>
      </w:pPr>
      <w:r>
        <w:rPr>
          <w:rStyle w:val="c0"/>
        </w:rPr>
        <w:t xml:space="preserve">                                                                                                                           </w:t>
      </w:r>
      <w:r w:rsidR="005958AE">
        <w:rPr>
          <w:rStyle w:val="c0"/>
        </w:rPr>
        <w:t xml:space="preserve">Дмитрий </w:t>
      </w:r>
      <w:proofErr w:type="spellStart"/>
      <w:r w:rsidR="005958AE">
        <w:rPr>
          <w:rStyle w:val="c0"/>
        </w:rPr>
        <w:t>Эйт</w:t>
      </w:r>
      <w:proofErr w:type="spellEnd"/>
      <w:r w:rsidR="005958AE">
        <w:rPr>
          <w:rStyle w:val="c0"/>
        </w:rPr>
        <w:t>.</w:t>
      </w:r>
    </w:p>
    <w:p w:rsidR="00BF2172" w:rsidRDefault="00BF2172" w:rsidP="005958AE">
      <w:pPr>
        <w:pStyle w:val="c5"/>
      </w:pPr>
    </w:p>
    <w:p w:rsidR="005958AE" w:rsidRPr="00521F36" w:rsidRDefault="005958AE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«Целевой моделью наставничества» в МБОУ «</w:t>
      </w:r>
      <w:r w:rsidR="006728E1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Знаменск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основная общеобразовательная школа» была разработана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наставничества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целью которой является максимально полное раскрытие потенциала личности наставляемого, необходимое для успешной личной и профессиональной самореализации, создание условий для формирования эффективной системы поддержки, самоопределения и профессиональной ориентации обучающихся.  </w:t>
      </w:r>
    </w:p>
    <w:p w:rsidR="005958AE" w:rsidRPr="00521F36" w:rsidRDefault="005958AE" w:rsidP="00971B00">
      <w:pPr>
        <w:tabs>
          <w:tab w:val="center" w:pos="996"/>
          <w:tab w:val="center" w:pos="68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Calibri" w:eastAsia="Calibri" w:hAnsi="Calibri" w:cs="Calibri"/>
          <w:color w:val="000000"/>
          <w:sz w:val="28"/>
          <w:szCs w:val="28"/>
        </w:rPr>
        <w:tab/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BF2172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задачи Программы наставничества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:rsidR="005958AE" w:rsidRPr="00521F36" w:rsidRDefault="00BF2172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улучшение показателей школы в образовательной, социокультурной, спортивной </w:t>
      </w:r>
      <w:r w:rsidR="005B3157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других сферах;  </w:t>
      </w:r>
    </w:p>
    <w:p w:rsidR="005958AE" w:rsidRPr="00521F36" w:rsidRDefault="00971B00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обучающегося к самостоятельной, осознанной и социально продуктивной деятельности в современном мире; 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траектории.  </w:t>
      </w:r>
    </w:p>
    <w:p w:rsidR="005958AE" w:rsidRPr="00521F36" w:rsidRDefault="005B3157" w:rsidP="00971B0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Термины и определения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Наставничество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универсальная технология передачи опыта, знаний, формирования навыков, компетенций,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ценностей через неформальное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взаимообогащающее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общение, основанное на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доверии и партнерстве.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Наставляемый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новый опыт и развивает новые навыки и компетенции. В конкретных формах наставляемый может быть определен термином «обучающийся».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Наставник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наставничества является универсальной моделью построения отношений внутри МБОУ «</w:t>
      </w:r>
      <w:r w:rsidR="006728E1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</w:t>
      </w:r>
      <w:bookmarkStart w:id="0" w:name="_GoBack"/>
      <w:bookmarkEnd w:id="0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 основная общеобразовательная школа»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ценностей.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Особая роль наставника в процессе формирования личности состоит в том, что в основе Программы наставничества лежат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Программы наставничества в МБОУ «</w:t>
      </w:r>
      <w:r w:rsidR="004B48F3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основная общеобразовательная школа» обеспечит системность и преемственность наставнических отношений.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 </w:t>
      </w:r>
    </w:p>
    <w:p w:rsidR="005958AE" w:rsidRPr="00521F36" w:rsidRDefault="005958AE" w:rsidP="00971B00">
      <w:pPr>
        <w:tabs>
          <w:tab w:val="center" w:pos="968"/>
          <w:tab w:val="center" w:pos="7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Calibri" w:eastAsia="Calibri" w:hAnsi="Calibri" w:cs="Calibri"/>
          <w:color w:val="000000"/>
          <w:sz w:val="28"/>
          <w:szCs w:val="28"/>
        </w:rPr>
        <w:tab/>
      </w:r>
      <w:r w:rsid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Высокая скорость обусловлена тремя факторами: </w:t>
      </w:r>
      <w:r w:rsidRPr="00521F3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непосредственная передача живого опыта от человека к человеку;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доверительные отношения;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взаимообогащающие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отношения, выгодные всем участникам наставничества.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наставничества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способ реализации Программы наставничества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 </w:t>
      </w:r>
      <w:r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958AE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форм наставничества, включающих множественные вариации в зависимости от условий реализации Программы наставничества, могут быть выделены: </w:t>
      </w:r>
      <w:r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– ученик»; </w:t>
      </w:r>
      <w:r w:rsidR="005958AE"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«ученик – ученик»; </w:t>
      </w:r>
      <w:r w:rsidR="005958AE"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– учитель». </w:t>
      </w:r>
      <w:r w:rsidR="005958AE" w:rsidRPr="00521F36">
        <w:rPr>
          <w:rFonts w:ascii="Calibri" w:eastAsia="Calibri" w:hAnsi="Calibri" w:cs="Calibri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21F3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Остановлюсь на первой форме.</w:t>
      </w:r>
    </w:p>
    <w:p w:rsidR="005958AE" w:rsidRPr="00521F36" w:rsidRDefault="00521F36" w:rsidP="005B3157">
      <w:pPr>
        <w:pStyle w:val="a3"/>
        <w:keepNext/>
        <w:keepLine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наставничества «учитель – ученик»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B3157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взаимодействие педагогов (учитель) и обучающихся (ученик) МБОУ «</w:t>
      </w:r>
      <w:r w:rsidR="004B48F3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 основная общеобразовательная школа».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создание условий для осознанного выбора профессии и формирование потенциала для построения успешной карьеры;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основных задач взаимодействия наставника с наставляемым: 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tabs>
          <w:tab w:val="center" w:pos="860"/>
          <w:tab w:val="center" w:pos="4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Ожидаемые результаты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B3157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«</w:t>
      </w:r>
      <w:r w:rsidR="004B48F3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 основная общеобразовательная школа»,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Среди оцениваемых результатов: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успеваемости и улучшение психоэмоционального фона внутри класса и школы;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интереса к обучению, осознание его практической значимости, связи с реальной жизнью, что влечет за собой снижение уровня стресса или апатии;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количественный и качественный рост успешно реализованных образовательных и творческих проектов; 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численный рост посещаемости творческих кружков, объединений, спортивных секций;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вовлеченности обучающихся в жизнь школы;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подготовленности обучающихся к жизни, которая ждет их после окончания обучения;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числа обучающихся, состоящих на учете в полиции;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 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971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Портрет участников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Наставник: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 Наставник способен стать для наставляемого человеком, который окажет комплексную поддержку на пути социализации, взросления, поиска</w:t>
      </w:r>
      <w:r w:rsidR="005B3157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индивидуальных жизненных целей и способов их достижения, в раскрытии потенциала и возможностей саморазвития и профориентации.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наставника могут выступать педагоги: классный руководитель, учитель-предметник, методист, социальный педагог, психолог. 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Наставник может привлекать консультантов из числа педагогов для успешного выполнения своей программы наставничества.  </w:t>
      </w:r>
    </w:p>
    <w:p w:rsidR="005958AE" w:rsidRPr="00521F36" w:rsidRDefault="005958AE" w:rsidP="005B3157">
      <w:pPr>
        <w:tabs>
          <w:tab w:val="center" w:pos="914"/>
          <w:tab w:val="center" w:pos="33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Наставляемый: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1. Неуспевающий ученик.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2. Пассивный ученик.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</w:t>
      </w:r>
      <w:proofErr w:type="spellStart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ценностных и жизненных позиций и ориентиров. Ученик, имеющий проблемы при адаптации в новом учебном коллективе: психологические, организационные и социальные.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3. Одаренный ученик.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Обучающийся, демонстрирующий высокие образовательные результаты, победитель школьных и региональных олимпиад и соревнований, обладающий лидерскими и организаторскими качествами, нетривиальностью мышления, лидер класса, принимающий активное участие в жизни МБОУ «</w:t>
      </w:r>
      <w:r w:rsidR="004B48F3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 основная общеобразовательная школа» (конкурсы, театральные постановки, общественная деятельность, внеурочная деятельность), которому сложно раскрыть свой потенциал в рамках стандартной образовательной программы либо испытывающему трудности коммуникации. Обучающийся с особыми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образовательными потребностями, имеющий низкую информированность о перспективах самостоятельного выбора векторов творческого развития, карьерных и иных возможностей.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4. Ребенок с ОВЗ или ребенок-инвалид.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 ограниченными возможностями здоровья, которому приходится преодолевать психологические барьеры, он демонстрирует неудовлетворительные образовательные результаты, испытывает трудности с обучением и адаптацией в школьном коллективе.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971B00">
      <w:pPr>
        <w:keepNext/>
        <w:keepLines/>
        <w:tabs>
          <w:tab w:val="center" w:pos="5043"/>
          <w:tab w:val="center" w:pos="949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F36">
        <w:rPr>
          <w:rFonts w:ascii="Calibri" w:eastAsia="Calibri" w:hAnsi="Calibri" w:cs="Calibri"/>
          <w:color w:val="000000"/>
          <w:sz w:val="28"/>
          <w:szCs w:val="28"/>
        </w:rPr>
        <w:t xml:space="preserve">                          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Возможные варианты программы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Вариации ролевых моделей внутри формы «учитель – ученик» могут различаться в зависимости от потребностей наставляемого и ресурсов наставника: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--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«учитель – неуспевающий ученик»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классический вариант педагогической и психологической поддержки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педагогом;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«учитель – пассивный ученик»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выступает классный руководитель;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58AE" w:rsidRPr="00521F36" w:rsidRDefault="005B3157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«учитель – одаренный ученик»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, в процессе которого происходит психологическая поддержка, раскрытие и 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предметник, в общении с которым наставляемый хотел бы повысить свой творческий потенциал;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B3157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5958AE"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взаимодействие «учитель – ребенок с ОВЗ/ребенок-инвалид», </w:t>
      </w:r>
      <w:r w:rsidR="005958AE"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которого происходит педагогическая и психологическая поддержка такого ученика, 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</w:r>
      <w:r w:rsidR="005958AE"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971B00">
      <w:pPr>
        <w:tabs>
          <w:tab w:val="center" w:pos="1104"/>
          <w:tab w:val="center" w:pos="8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Calibri" w:eastAsia="Calibri" w:hAnsi="Calibri" w:cs="Calibri"/>
          <w:color w:val="000000"/>
          <w:sz w:val="28"/>
          <w:szCs w:val="28"/>
        </w:rPr>
        <w:tab/>
      </w:r>
      <w:r w:rsid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1F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Область применения в рамках образовательной программы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5958AE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</w:t>
      </w:r>
      <w:r w:rsidRPr="00521F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школьного сообщества,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 и т.д. </w:t>
      </w:r>
      <w:r w:rsidRPr="00521F36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5958AE" w:rsidRPr="00521F36" w:rsidRDefault="004B48F3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основная общеобразовательная школа» имеет место быть групповое наставничество, </w:t>
      </w:r>
      <w:proofErr w:type="gramStart"/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 предполагает</w:t>
      </w:r>
      <w:proofErr w:type="gramEnd"/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одного или группы наставников с группой детей. Как правило, оно преследует в большей степени обучающие цели. Например, в различных  проектах с участием детей один наставник – педагог – регулярно учит группу ребят. Также существуют образовательные программы, в рамках которых группа наставников занимается с примерно таким же количеством детей (к примеру, три на три) и дополнительно повышает их знания по определенным школьным предметам. </w:t>
      </w:r>
    </w:p>
    <w:p w:rsidR="005958AE" w:rsidRPr="00521F36" w:rsidRDefault="004B48F3" w:rsidP="005B3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 такого подхода к наставничеству в том, что он позволяет охватить большее количество детей. Плюс в группе друг с другом, а иногда и друг на друге очень удобно отрабатывать некоторые навыки. Но индивидуальный подход и учет потребностей каждого ребенка при этом, конечно, реализуется в меньшей степени. Хотя, если речь идет о нескольких наставниках и нескольких подопечных, то, как правило, в ходе общения</w:t>
      </w:r>
      <w:r w:rsidR="00521F36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 общей группы начинают формироваться отдельные пары, где наставник может уделить уже больше внимания конкретному ребенку. </w:t>
      </w:r>
    </w:p>
    <w:p w:rsidR="005958AE" w:rsidRPr="00521F36" w:rsidRDefault="004B48F3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данную Программу наставничества, оценивая результаты работы наставников-педагогов, классных руководителей, психолога, за последние два года в школе нет неуспевающих детей, а также отсутствуют обучающиеся, находящиеся на различных видах учета, увеличился рост посещаемости творческих кружков, спортивных секций, нет жалоб от родителей и педагогов, связанных с социальной незащищенностью и конфликтами внутри коллектива обучающихся. Большая заслуга наставников также в том, что в школе обучаются одаренные дети, которые принимают активное участие в конкурсах и олимпиадах различного уровня.</w:t>
      </w:r>
    </w:p>
    <w:p w:rsidR="005958AE" w:rsidRPr="00521F36" w:rsidRDefault="004B48F3" w:rsidP="00521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этого можно сделать вывод, что Программа наставничества в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</w:t>
      </w:r>
      <w:r w:rsidR="005958AE" w:rsidRPr="00521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основная общеобразовательная школа» эффективна и продуктивно работает.</w:t>
      </w:r>
    </w:p>
    <w:p w:rsidR="005958AE" w:rsidRPr="00521F36" w:rsidRDefault="005958AE" w:rsidP="00971B00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958AE" w:rsidRPr="005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5451"/>
    <w:multiLevelType w:val="hybridMultilevel"/>
    <w:tmpl w:val="CD3288CC"/>
    <w:lvl w:ilvl="0" w:tplc="8870A94C">
      <w:start w:val="1"/>
      <w:numFmt w:val="bullet"/>
      <w:lvlText w:val="●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14C5BA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6BCE552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3126EBE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FD0BEA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3CAB2A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CFEC384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F41C8D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2A0C791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14BEE"/>
    <w:multiLevelType w:val="hybridMultilevel"/>
    <w:tmpl w:val="42C26608"/>
    <w:lvl w:ilvl="0" w:tplc="CA3AC996">
      <w:start w:val="1"/>
      <w:numFmt w:val="bullet"/>
      <w:lvlText w:val="●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C44B02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1B586E0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85849D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C98452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C3C728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4AB8EDE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6464E01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8888BA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32723D"/>
    <w:multiLevelType w:val="hybridMultilevel"/>
    <w:tmpl w:val="9BA0B056"/>
    <w:lvl w:ilvl="0" w:tplc="8A64BC3E">
      <w:start w:val="1"/>
      <w:numFmt w:val="bullet"/>
      <w:lvlText w:val="●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25C2E63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903E059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78D048A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3A02E2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2F2CF10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C3EEF95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487AF41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206EEC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0978B9"/>
    <w:multiLevelType w:val="hybridMultilevel"/>
    <w:tmpl w:val="56461894"/>
    <w:lvl w:ilvl="0" w:tplc="39A4C522">
      <w:start w:val="1"/>
      <w:numFmt w:val="bullet"/>
      <w:lvlText w:val="●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49B03D5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C40725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CDFCE0C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5CFA5C2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9B56B97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7D0FBF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A56999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B3D8D6F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5A"/>
    <w:rsid w:val="002A435A"/>
    <w:rsid w:val="004B48F3"/>
    <w:rsid w:val="00521F36"/>
    <w:rsid w:val="005958AE"/>
    <w:rsid w:val="005B3157"/>
    <w:rsid w:val="006728E1"/>
    <w:rsid w:val="00711D96"/>
    <w:rsid w:val="00971B00"/>
    <w:rsid w:val="00BF2172"/>
    <w:rsid w:val="00C5547F"/>
    <w:rsid w:val="00D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02F9"/>
  <w15:docId w15:val="{C52532F4-DF34-4C8E-A55E-2C7D7B91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9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58AE"/>
  </w:style>
  <w:style w:type="paragraph" w:styleId="a3">
    <w:name w:val="List Paragraph"/>
    <w:basedOn w:val="a"/>
    <w:uiPriority w:val="34"/>
    <w:qFormat/>
    <w:rsid w:val="0059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2022-03-02T15:50:00Z</dcterms:created>
  <dcterms:modified xsi:type="dcterms:W3CDTF">2022-11-21T15:27:00Z</dcterms:modified>
</cp:coreProperties>
</file>