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33" w:rsidRDefault="00C95533" w:rsidP="00AD64D6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-706755</wp:posOffset>
            </wp:positionH>
            <wp:positionV relativeFrom="margin">
              <wp:posOffset>1019175</wp:posOffset>
            </wp:positionV>
            <wp:extent cx="8135620" cy="6101715"/>
            <wp:effectExtent l="0" t="1009650" r="0" b="1003935"/>
            <wp:wrapSquare wrapText="bothSides"/>
            <wp:docPr id="1" name="Рисунок 1" descr="C:\Users\1\AppData\Local\Microsoft\Windows\Temporary Internet Files\Content.Word\IMG_6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6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35620" cy="610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533" w:rsidRDefault="00C95533" w:rsidP="00AD64D6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C95533" w:rsidRDefault="00C95533" w:rsidP="00AD64D6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C95533" w:rsidRDefault="00C95533" w:rsidP="00AD64D6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C95533" w:rsidRDefault="00C95533" w:rsidP="00AD64D6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C95533" w:rsidRDefault="00C95533" w:rsidP="00AD64D6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D67085" w:rsidRPr="00AD64D6" w:rsidRDefault="00D67085" w:rsidP="00AD64D6">
      <w:pPr>
        <w:widowControl w:val="0"/>
        <w:numPr>
          <w:ilvl w:val="0"/>
          <w:numId w:val="1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line="322" w:lineRule="exact"/>
        <w:ind w:left="133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полную неделю с 10 по 2</w:t>
      </w:r>
      <w:r w:rsidR="00AD64D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D64D6">
        <w:rPr>
          <w:rFonts w:ascii="Times New Roman" w:hAnsi="Times New Roman" w:cs="Times New Roman"/>
          <w:sz w:val="24"/>
          <w:szCs w:val="24"/>
          <w:lang w:val="ru-RU"/>
        </w:rPr>
        <w:t>мая  текущего</w:t>
      </w:r>
      <w:proofErr w:type="gramEnd"/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года ( для 9  класс</w:t>
      </w:r>
      <w:r w:rsidR="00AD64D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D64D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D67085" w:rsidRPr="00AD64D6" w:rsidRDefault="00D67085" w:rsidP="00AD64D6">
      <w:pPr>
        <w:widowControl w:val="0"/>
        <w:numPr>
          <w:ilvl w:val="0"/>
          <w:numId w:val="1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line="322" w:lineRule="exact"/>
        <w:ind w:left="133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>по учебным предметам, курсам, по которым учебными планами образовательных программ Учреждени</w:t>
      </w:r>
      <w:bookmarkStart w:id="0" w:name="_GoBack"/>
      <w:bookmarkEnd w:id="0"/>
      <w:r w:rsidRPr="00AD64D6">
        <w:rPr>
          <w:rFonts w:ascii="Times New Roman" w:hAnsi="Times New Roman" w:cs="Times New Roman"/>
          <w:sz w:val="24"/>
          <w:szCs w:val="24"/>
          <w:lang w:val="ru-RU"/>
        </w:rPr>
        <w:t>я предусмотрено проведение промежуточной аттестации.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7085" w:rsidRPr="00AD64D6" w:rsidRDefault="00D67085" w:rsidP="00AD64D6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AD64D6">
        <w:rPr>
          <w:rFonts w:ascii="Times New Roman" w:hAnsi="Times New Roman" w:cs="Times New Roman"/>
          <w:b/>
          <w:sz w:val="24"/>
          <w:szCs w:val="24"/>
        </w:rPr>
        <w:t>2. Формы промежуточной аттестации учащихся</w:t>
      </w:r>
      <w:r w:rsidRPr="00AD64D6">
        <w:rPr>
          <w:rFonts w:ascii="Times New Roman" w:hAnsi="Times New Roman" w:cs="Times New Roman"/>
          <w:sz w:val="24"/>
          <w:szCs w:val="24"/>
        </w:rPr>
        <w:t>.</w:t>
      </w:r>
    </w:p>
    <w:p w:rsidR="00D67085" w:rsidRPr="00AD64D6" w:rsidRDefault="00D67085" w:rsidP="00AD64D6">
      <w:pPr>
        <w:pStyle w:val="af7"/>
        <w:rPr>
          <w:rFonts w:ascii="Times New Roman" w:hAnsi="Times New Roman" w:cs="Times New Roman"/>
          <w:b/>
          <w:sz w:val="24"/>
          <w:szCs w:val="24"/>
        </w:rPr>
      </w:pPr>
    </w:p>
    <w:p w:rsidR="00D67085" w:rsidRPr="00AD64D6" w:rsidRDefault="00D67085" w:rsidP="00AD64D6">
      <w:pPr>
        <w:pStyle w:val="af7"/>
        <w:ind w:firstLine="720"/>
        <w:rPr>
          <w:rFonts w:ascii="Times New Roman" w:hAnsi="Times New Roman" w:cs="Times New Roman"/>
          <w:sz w:val="24"/>
          <w:szCs w:val="24"/>
        </w:rPr>
      </w:pPr>
      <w:r w:rsidRPr="00AD64D6">
        <w:rPr>
          <w:rFonts w:ascii="Times New Roman" w:hAnsi="Times New Roman" w:cs="Times New Roman"/>
          <w:sz w:val="24"/>
          <w:szCs w:val="24"/>
        </w:rPr>
        <w:t xml:space="preserve">В Учреждении промежуточная аттестации учащихся, в том числе учащихся с </w:t>
      </w:r>
      <w:proofErr w:type="gramStart"/>
      <w:r w:rsidRPr="00AD64D6">
        <w:rPr>
          <w:rFonts w:ascii="Times New Roman" w:hAnsi="Times New Roman" w:cs="Times New Roman"/>
          <w:sz w:val="24"/>
          <w:szCs w:val="24"/>
        </w:rPr>
        <w:t>ОВЗ,  проводится</w:t>
      </w:r>
      <w:proofErr w:type="gramEnd"/>
      <w:r w:rsidRPr="00AD64D6">
        <w:rPr>
          <w:rFonts w:ascii="Times New Roman" w:hAnsi="Times New Roman" w:cs="Times New Roman"/>
          <w:sz w:val="24"/>
          <w:szCs w:val="24"/>
        </w:rPr>
        <w:t xml:space="preserve">  в следующих формах.</w:t>
      </w:r>
    </w:p>
    <w:p w:rsidR="00D67085" w:rsidRPr="00AD64D6" w:rsidRDefault="00D67085" w:rsidP="00AD64D6">
      <w:pPr>
        <w:pStyle w:val="af7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D64D6">
        <w:rPr>
          <w:rFonts w:ascii="Times New Roman" w:hAnsi="Times New Roman" w:cs="Times New Roman"/>
          <w:sz w:val="24"/>
          <w:szCs w:val="24"/>
        </w:rPr>
        <w:t>2.1. На уровне начального общего образования: комплексная контрольная работа.</w:t>
      </w:r>
    </w:p>
    <w:p w:rsidR="00D67085" w:rsidRPr="00AD64D6" w:rsidRDefault="00D67085" w:rsidP="00AD64D6">
      <w:pPr>
        <w:pStyle w:val="af7"/>
        <w:ind w:firstLine="770"/>
        <w:rPr>
          <w:rFonts w:ascii="Times New Roman" w:hAnsi="Times New Roman" w:cs="Times New Roman"/>
          <w:sz w:val="24"/>
          <w:szCs w:val="24"/>
        </w:rPr>
      </w:pPr>
      <w:r w:rsidRPr="00AD64D6">
        <w:rPr>
          <w:rFonts w:ascii="Times New Roman" w:hAnsi="Times New Roman" w:cs="Times New Roman"/>
          <w:sz w:val="24"/>
          <w:szCs w:val="24"/>
        </w:rPr>
        <w:t xml:space="preserve">2.2. На уровне основного общего образования: </w:t>
      </w:r>
    </w:p>
    <w:p w:rsidR="00D67085" w:rsidRPr="00AD64D6" w:rsidRDefault="00D67085" w:rsidP="00AD64D6">
      <w:pPr>
        <w:pStyle w:val="af7"/>
        <w:ind w:firstLine="770"/>
        <w:rPr>
          <w:rFonts w:ascii="Times New Roman" w:hAnsi="Times New Roman" w:cs="Times New Roman"/>
          <w:sz w:val="24"/>
          <w:szCs w:val="24"/>
        </w:rPr>
      </w:pPr>
      <w:r w:rsidRPr="00AD64D6">
        <w:rPr>
          <w:rFonts w:ascii="Times New Roman" w:hAnsi="Times New Roman" w:cs="Times New Roman"/>
          <w:sz w:val="24"/>
          <w:szCs w:val="24"/>
        </w:rPr>
        <w:t>- диктант;</w:t>
      </w:r>
    </w:p>
    <w:p w:rsidR="00D67085" w:rsidRPr="00AD64D6" w:rsidRDefault="00D67085" w:rsidP="00AD64D6">
      <w:pPr>
        <w:pStyle w:val="af7"/>
        <w:ind w:firstLine="770"/>
        <w:rPr>
          <w:rFonts w:ascii="Times New Roman" w:hAnsi="Times New Roman" w:cs="Times New Roman"/>
          <w:sz w:val="24"/>
          <w:szCs w:val="24"/>
        </w:rPr>
      </w:pPr>
      <w:r w:rsidRPr="00AD64D6">
        <w:rPr>
          <w:rFonts w:ascii="Times New Roman" w:hAnsi="Times New Roman" w:cs="Times New Roman"/>
          <w:sz w:val="24"/>
          <w:szCs w:val="24"/>
        </w:rPr>
        <w:t>- контрольная работа;</w:t>
      </w:r>
    </w:p>
    <w:p w:rsidR="00D67085" w:rsidRPr="00AD64D6" w:rsidRDefault="00D67085" w:rsidP="00AD64D6">
      <w:pPr>
        <w:pStyle w:val="af7"/>
        <w:ind w:firstLine="770"/>
        <w:rPr>
          <w:rFonts w:ascii="Times New Roman" w:hAnsi="Times New Roman" w:cs="Times New Roman"/>
          <w:sz w:val="24"/>
          <w:szCs w:val="24"/>
        </w:rPr>
      </w:pPr>
      <w:r w:rsidRPr="00AD64D6">
        <w:rPr>
          <w:rFonts w:ascii="Times New Roman" w:hAnsi="Times New Roman" w:cs="Times New Roman"/>
          <w:sz w:val="24"/>
          <w:szCs w:val="24"/>
        </w:rPr>
        <w:t>-защита проекта;</w:t>
      </w:r>
    </w:p>
    <w:p w:rsidR="00D67085" w:rsidRPr="00AD64D6" w:rsidRDefault="00D67085" w:rsidP="00AD64D6">
      <w:pPr>
        <w:pStyle w:val="af7"/>
        <w:ind w:firstLine="770"/>
        <w:rPr>
          <w:rFonts w:ascii="Times New Roman" w:hAnsi="Times New Roman" w:cs="Times New Roman"/>
          <w:sz w:val="24"/>
          <w:szCs w:val="24"/>
        </w:rPr>
      </w:pPr>
      <w:r w:rsidRPr="00AD64D6">
        <w:rPr>
          <w:rFonts w:ascii="Times New Roman" w:hAnsi="Times New Roman" w:cs="Times New Roman"/>
          <w:sz w:val="24"/>
          <w:szCs w:val="24"/>
        </w:rPr>
        <w:t>- тестирование с выбором ответа и развернутым ответом;</w:t>
      </w:r>
    </w:p>
    <w:p w:rsidR="00D67085" w:rsidRPr="00AD64D6" w:rsidRDefault="00D67085" w:rsidP="00AD64D6">
      <w:pPr>
        <w:pStyle w:val="af7"/>
        <w:ind w:firstLine="770"/>
        <w:rPr>
          <w:rFonts w:ascii="Times New Roman" w:hAnsi="Times New Roman" w:cs="Times New Roman"/>
          <w:sz w:val="24"/>
          <w:szCs w:val="24"/>
        </w:rPr>
      </w:pPr>
      <w:r w:rsidRPr="00AD64D6">
        <w:rPr>
          <w:rFonts w:ascii="Times New Roman" w:hAnsi="Times New Roman" w:cs="Times New Roman"/>
          <w:sz w:val="24"/>
          <w:szCs w:val="24"/>
        </w:rPr>
        <w:t>- устный ответ по билетам.</w:t>
      </w:r>
    </w:p>
    <w:p w:rsidR="00D67085" w:rsidRPr="00AD64D6" w:rsidRDefault="00D67085" w:rsidP="00AD64D6">
      <w:pPr>
        <w:pStyle w:val="af7"/>
        <w:ind w:firstLine="770"/>
        <w:rPr>
          <w:rFonts w:ascii="Times New Roman" w:hAnsi="Times New Roman" w:cs="Times New Roman"/>
          <w:sz w:val="24"/>
          <w:szCs w:val="24"/>
        </w:rPr>
      </w:pPr>
      <w:r w:rsidRPr="00AD64D6">
        <w:rPr>
          <w:rFonts w:ascii="Times New Roman" w:hAnsi="Times New Roman" w:cs="Times New Roman"/>
          <w:sz w:val="24"/>
          <w:szCs w:val="24"/>
        </w:rPr>
        <w:t>2.</w:t>
      </w:r>
      <w:r w:rsidR="00AD64D6">
        <w:rPr>
          <w:rFonts w:ascii="Times New Roman" w:hAnsi="Times New Roman" w:cs="Times New Roman"/>
          <w:sz w:val="24"/>
          <w:szCs w:val="24"/>
        </w:rPr>
        <w:t>4</w:t>
      </w:r>
      <w:r w:rsidRPr="00AD64D6">
        <w:rPr>
          <w:rFonts w:ascii="Times New Roman" w:hAnsi="Times New Roman" w:cs="Times New Roman"/>
          <w:sz w:val="24"/>
          <w:szCs w:val="24"/>
        </w:rPr>
        <w:t xml:space="preserve">. Предметы, по которым проводится промежуточная аттестация, и формы проведения промежуточной аттестации по конкретному предмету устанавливаются учебным планом Учреждения. </w:t>
      </w:r>
    </w:p>
    <w:p w:rsidR="00D67085" w:rsidRPr="00AD64D6" w:rsidRDefault="00D67085" w:rsidP="00AD64D6">
      <w:pPr>
        <w:pStyle w:val="aa"/>
        <w:tabs>
          <w:tab w:val="left" w:pos="1418"/>
        </w:tabs>
        <w:ind w:firstLine="720"/>
        <w:jc w:val="both"/>
        <w:rPr>
          <w:sz w:val="24"/>
          <w:szCs w:val="24"/>
          <w:lang w:val="ru-RU"/>
        </w:rPr>
      </w:pPr>
    </w:p>
    <w:p w:rsidR="00D67085" w:rsidRPr="00AD64D6" w:rsidRDefault="00D67085" w:rsidP="00AD64D6">
      <w:pPr>
        <w:pStyle w:val="af7"/>
        <w:rPr>
          <w:rStyle w:val="a8"/>
          <w:rFonts w:ascii="Times New Roman" w:hAnsi="Times New Roman" w:cs="Times New Roman"/>
          <w:sz w:val="24"/>
          <w:szCs w:val="24"/>
        </w:rPr>
      </w:pPr>
      <w:r w:rsidRPr="00AD64D6">
        <w:rPr>
          <w:rStyle w:val="a8"/>
          <w:rFonts w:ascii="Times New Roman" w:hAnsi="Times New Roman" w:cs="Times New Roman"/>
          <w:sz w:val="24"/>
          <w:szCs w:val="24"/>
        </w:rPr>
        <w:t>3. Подготовка материала к промежуточной аттестации</w:t>
      </w:r>
    </w:p>
    <w:p w:rsidR="00D67085" w:rsidRPr="00AD64D6" w:rsidRDefault="00D67085" w:rsidP="00AD64D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D67085" w:rsidRPr="00AD64D6" w:rsidRDefault="00D67085" w:rsidP="00AD64D6">
      <w:pPr>
        <w:pStyle w:val="af7"/>
        <w:ind w:firstLine="770"/>
        <w:rPr>
          <w:rFonts w:ascii="Times New Roman" w:hAnsi="Times New Roman" w:cs="Times New Roman"/>
          <w:sz w:val="24"/>
          <w:szCs w:val="24"/>
        </w:rPr>
      </w:pPr>
      <w:r w:rsidRPr="00AD64D6">
        <w:rPr>
          <w:rFonts w:ascii="Times New Roman" w:hAnsi="Times New Roman" w:cs="Times New Roman"/>
          <w:sz w:val="24"/>
          <w:szCs w:val="24"/>
        </w:rPr>
        <w:t>3.1. Материал для письменных контрольных работ, тестирования готовит администрация Учреждения и руководители методических объединений.</w:t>
      </w:r>
    </w:p>
    <w:p w:rsidR="00D67085" w:rsidRPr="00AD64D6" w:rsidRDefault="00D67085" w:rsidP="00AD64D6">
      <w:pPr>
        <w:pStyle w:val="af7"/>
        <w:ind w:firstLine="770"/>
        <w:rPr>
          <w:rFonts w:ascii="Times New Roman" w:hAnsi="Times New Roman" w:cs="Times New Roman"/>
          <w:spacing w:val="-4"/>
          <w:sz w:val="24"/>
          <w:szCs w:val="24"/>
        </w:rPr>
      </w:pPr>
      <w:r w:rsidRPr="00AD64D6">
        <w:rPr>
          <w:rFonts w:ascii="Times New Roman" w:hAnsi="Times New Roman" w:cs="Times New Roman"/>
          <w:spacing w:val="-4"/>
          <w:sz w:val="24"/>
          <w:szCs w:val="24"/>
        </w:rPr>
        <w:t>Темы проектов, вопросы и задания к билетам для устных ответов определяет учитель, используя программный материал, изученный за учебный год.</w:t>
      </w:r>
    </w:p>
    <w:p w:rsidR="00D67085" w:rsidRPr="00AD64D6" w:rsidRDefault="00D67085" w:rsidP="00AD64D6">
      <w:pPr>
        <w:pStyle w:val="af7"/>
        <w:ind w:firstLine="770"/>
        <w:rPr>
          <w:rFonts w:ascii="Times New Roman" w:hAnsi="Times New Roman" w:cs="Times New Roman"/>
          <w:sz w:val="24"/>
          <w:szCs w:val="24"/>
        </w:rPr>
      </w:pPr>
      <w:r w:rsidRPr="00AD64D6">
        <w:rPr>
          <w:rFonts w:ascii="Times New Roman" w:hAnsi="Times New Roman" w:cs="Times New Roman"/>
          <w:sz w:val="24"/>
          <w:szCs w:val="24"/>
        </w:rPr>
        <w:t xml:space="preserve">В материал для промежуточной аттестации учащихся, в том числе учащихся с </w:t>
      </w:r>
      <w:proofErr w:type="gramStart"/>
      <w:r w:rsidRPr="00AD64D6">
        <w:rPr>
          <w:rFonts w:ascii="Times New Roman" w:hAnsi="Times New Roman" w:cs="Times New Roman"/>
          <w:sz w:val="24"/>
          <w:szCs w:val="24"/>
        </w:rPr>
        <w:t>ОВЗ,  по</w:t>
      </w:r>
      <w:proofErr w:type="gramEnd"/>
      <w:r w:rsidRPr="00AD64D6">
        <w:rPr>
          <w:rFonts w:ascii="Times New Roman" w:hAnsi="Times New Roman" w:cs="Times New Roman"/>
          <w:sz w:val="24"/>
          <w:szCs w:val="24"/>
        </w:rPr>
        <w:t xml:space="preserve"> учебным предметам учебного плана Учреждения включаются как теоретические вопросы, так и практические задания. </w:t>
      </w:r>
    </w:p>
    <w:p w:rsidR="00D67085" w:rsidRPr="00AD64D6" w:rsidRDefault="00D67085" w:rsidP="00AD64D6">
      <w:pPr>
        <w:pStyle w:val="af7"/>
        <w:ind w:firstLine="770"/>
        <w:rPr>
          <w:rFonts w:ascii="Times New Roman" w:hAnsi="Times New Roman" w:cs="Times New Roman"/>
          <w:sz w:val="24"/>
          <w:szCs w:val="24"/>
        </w:rPr>
      </w:pPr>
      <w:r w:rsidRPr="00AD64D6">
        <w:rPr>
          <w:rFonts w:ascii="Times New Roman" w:hAnsi="Times New Roman" w:cs="Times New Roman"/>
          <w:sz w:val="24"/>
          <w:szCs w:val="24"/>
        </w:rPr>
        <w:t xml:space="preserve">3.2. Содержание материала для проведения промежуточной аттестации должно быть направлено на проверку соответствия знаний учащихся, в том числе учащихся с </w:t>
      </w:r>
      <w:proofErr w:type="gramStart"/>
      <w:r w:rsidRPr="00AD64D6">
        <w:rPr>
          <w:rFonts w:ascii="Times New Roman" w:hAnsi="Times New Roman" w:cs="Times New Roman"/>
          <w:sz w:val="24"/>
          <w:szCs w:val="24"/>
        </w:rPr>
        <w:t>ОВЗ,  требованиям</w:t>
      </w:r>
      <w:proofErr w:type="gramEnd"/>
      <w:r w:rsidRPr="00AD64D6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программ, глубину и прочность полученных знаний, их практическое применение.</w:t>
      </w:r>
    </w:p>
    <w:p w:rsidR="00D67085" w:rsidRPr="00AD64D6" w:rsidRDefault="00D67085" w:rsidP="00AD64D6">
      <w:pPr>
        <w:pStyle w:val="af7"/>
        <w:ind w:firstLine="770"/>
        <w:rPr>
          <w:rFonts w:ascii="Times New Roman" w:hAnsi="Times New Roman" w:cs="Times New Roman"/>
          <w:sz w:val="24"/>
          <w:szCs w:val="24"/>
        </w:rPr>
      </w:pPr>
      <w:r w:rsidRPr="00AD64D6">
        <w:rPr>
          <w:rFonts w:ascii="Times New Roman" w:hAnsi="Times New Roman" w:cs="Times New Roman"/>
          <w:sz w:val="24"/>
          <w:szCs w:val="24"/>
        </w:rPr>
        <w:t>3.4. Аттестационный материал (демонстрационные версии) рассматривается на школьных методических объединениях учителей и хранится в сейфе директора Учреждения.</w:t>
      </w:r>
    </w:p>
    <w:p w:rsidR="00D67085" w:rsidRPr="00AD64D6" w:rsidRDefault="00D67085" w:rsidP="00AD64D6">
      <w:pPr>
        <w:pStyle w:val="af7"/>
        <w:ind w:firstLine="0"/>
        <w:rPr>
          <w:rStyle w:val="a8"/>
          <w:rFonts w:ascii="Times New Roman" w:hAnsi="Times New Roman" w:cs="Times New Roman"/>
          <w:sz w:val="24"/>
          <w:szCs w:val="24"/>
        </w:rPr>
      </w:pPr>
    </w:p>
    <w:p w:rsidR="00D67085" w:rsidRPr="00AD64D6" w:rsidRDefault="00D67085" w:rsidP="00AD64D6">
      <w:pPr>
        <w:pStyle w:val="af7"/>
        <w:ind w:firstLine="0"/>
        <w:rPr>
          <w:rStyle w:val="a8"/>
          <w:rFonts w:ascii="Times New Roman" w:hAnsi="Times New Roman" w:cs="Times New Roman"/>
          <w:sz w:val="24"/>
          <w:szCs w:val="24"/>
        </w:rPr>
      </w:pPr>
      <w:r w:rsidRPr="00AD64D6">
        <w:rPr>
          <w:rStyle w:val="a8"/>
          <w:rFonts w:ascii="Times New Roman" w:hAnsi="Times New Roman" w:cs="Times New Roman"/>
          <w:sz w:val="24"/>
          <w:szCs w:val="24"/>
        </w:rPr>
        <w:t>4. Порядок проведения промежуточной аттестации</w:t>
      </w:r>
    </w:p>
    <w:p w:rsidR="00D67085" w:rsidRPr="00AD64D6" w:rsidRDefault="00D67085" w:rsidP="00AD64D6">
      <w:pPr>
        <w:pStyle w:val="af7"/>
        <w:ind w:firstLine="0"/>
        <w:rPr>
          <w:rFonts w:ascii="Times New Roman" w:hAnsi="Times New Roman" w:cs="Times New Roman"/>
          <w:sz w:val="24"/>
          <w:szCs w:val="24"/>
        </w:rPr>
      </w:pP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>4.1. Целями проведения промежуточной аттестации являются: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- объективное установление фактического уровня освоения 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программы и достижения результатов освоения образовательной программы; 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>- соотнесение этого уровня с требованиями федеральных образовательных стандартов;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>- оценка достижений конкретного учащегося, в том числе учащегося с ОВЗ, позволяющая выявить пробелы в освоении им образовательной программы и учитывать индивидуальные</w:t>
      </w:r>
      <w:r w:rsidRPr="00AD64D6">
        <w:rPr>
          <w:rFonts w:ascii="Times New Roman" w:hAnsi="Times New Roman" w:cs="Times New Roman"/>
          <w:sz w:val="24"/>
          <w:szCs w:val="24"/>
        </w:rPr>
        <w:t> </w:t>
      </w:r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потребности учащегося, в том числе учащегося с </w:t>
      </w:r>
      <w:proofErr w:type="gramStart"/>
      <w:r w:rsidRPr="00AD64D6">
        <w:rPr>
          <w:rFonts w:ascii="Times New Roman" w:hAnsi="Times New Roman" w:cs="Times New Roman"/>
          <w:sz w:val="24"/>
          <w:szCs w:val="24"/>
          <w:lang w:val="ru-RU"/>
        </w:rPr>
        <w:t>ОВЗ,  в</w:t>
      </w:r>
      <w:proofErr w:type="gramEnd"/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осуществлении образовательной деятельности,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4.2. Промежуточная аттестация в Учреждении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учащимся, в том числе учащимся с </w:t>
      </w:r>
      <w:proofErr w:type="gramStart"/>
      <w:r w:rsidRPr="00AD64D6">
        <w:rPr>
          <w:rFonts w:ascii="Times New Roman" w:hAnsi="Times New Roman" w:cs="Times New Roman"/>
          <w:sz w:val="24"/>
          <w:szCs w:val="24"/>
          <w:lang w:val="ru-RU"/>
        </w:rPr>
        <w:t>ОВЗ,  результатов</w:t>
      </w:r>
      <w:proofErr w:type="gramEnd"/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D67085" w:rsidRPr="00AD64D6" w:rsidRDefault="00D67085" w:rsidP="00AD64D6">
      <w:pPr>
        <w:pStyle w:val="af7"/>
        <w:ind w:firstLine="720"/>
        <w:rPr>
          <w:rFonts w:ascii="Times New Roman" w:hAnsi="Times New Roman" w:cs="Times New Roman"/>
          <w:sz w:val="24"/>
          <w:szCs w:val="24"/>
        </w:rPr>
      </w:pPr>
      <w:r w:rsidRPr="00AD64D6">
        <w:rPr>
          <w:rFonts w:ascii="Times New Roman" w:hAnsi="Times New Roman" w:cs="Times New Roman"/>
          <w:sz w:val="24"/>
          <w:szCs w:val="24"/>
        </w:rPr>
        <w:t xml:space="preserve">4.3. Промежуточную аттестацию проводят представитель администрации Учреждения (или руководитель методического объединения) и учитель. </w:t>
      </w:r>
    </w:p>
    <w:p w:rsidR="00D67085" w:rsidRPr="00AD64D6" w:rsidRDefault="00D67085" w:rsidP="00AD64D6">
      <w:pPr>
        <w:pStyle w:val="af7"/>
        <w:ind w:firstLine="720"/>
        <w:rPr>
          <w:rFonts w:ascii="Times New Roman" w:hAnsi="Times New Roman" w:cs="Times New Roman"/>
          <w:sz w:val="24"/>
          <w:szCs w:val="24"/>
        </w:rPr>
      </w:pPr>
      <w:r w:rsidRPr="00AD64D6">
        <w:rPr>
          <w:rFonts w:ascii="Times New Roman" w:hAnsi="Times New Roman" w:cs="Times New Roman"/>
          <w:sz w:val="24"/>
          <w:szCs w:val="24"/>
        </w:rPr>
        <w:t xml:space="preserve">4.4. Расписание проведения промежуточной аттестации утверждаются приказом по </w:t>
      </w:r>
      <w:proofErr w:type="gramStart"/>
      <w:r w:rsidRPr="00AD64D6">
        <w:rPr>
          <w:rFonts w:ascii="Times New Roman" w:hAnsi="Times New Roman" w:cs="Times New Roman"/>
          <w:sz w:val="24"/>
          <w:szCs w:val="24"/>
        </w:rPr>
        <w:t>Учреждению  до</w:t>
      </w:r>
      <w:proofErr w:type="gramEnd"/>
      <w:r w:rsidRPr="00AD64D6">
        <w:rPr>
          <w:rFonts w:ascii="Times New Roman" w:hAnsi="Times New Roman" w:cs="Times New Roman"/>
          <w:sz w:val="24"/>
          <w:szCs w:val="24"/>
        </w:rPr>
        <w:t xml:space="preserve"> 10 мая текущего учебного года. </w:t>
      </w:r>
    </w:p>
    <w:p w:rsidR="00D67085" w:rsidRPr="00AD64D6" w:rsidRDefault="00D67085" w:rsidP="00AD64D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4.5. Фиксация результатов промежуточной аттестации осуществляется по пятибалльной системе. Отметки за ответ при любой форме проведения промежуточной аттестации выставляются в соответствии с нормами, установленными Положением </w:t>
      </w:r>
      <w:r w:rsidRPr="00AD64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 </w:t>
      </w:r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осуществлении текущего контроля успеваемости и </w:t>
      </w:r>
      <w:r w:rsidRPr="00AD64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нормах оценки </w:t>
      </w:r>
      <w:proofErr w:type="gramStart"/>
      <w:r w:rsidRPr="00AD64D6">
        <w:rPr>
          <w:rFonts w:ascii="Times New Roman" w:hAnsi="Times New Roman" w:cs="Times New Roman"/>
          <w:bCs/>
          <w:sz w:val="24"/>
          <w:szCs w:val="24"/>
          <w:lang w:val="ru-RU"/>
        </w:rPr>
        <w:t>учебных достижений</w:t>
      </w:r>
      <w:proofErr w:type="gramEnd"/>
      <w:r w:rsidRPr="00AD64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Учреждения, в том числе обучающихся с ОВЗ. </w:t>
      </w:r>
    </w:p>
    <w:p w:rsidR="00D67085" w:rsidRPr="00AD64D6" w:rsidRDefault="00D67085" w:rsidP="00AD64D6">
      <w:pPr>
        <w:pStyle w:val="af7"/>
        <w:ind w:firstLine="720"/>
        <w:rPr>
          <w:rFonts w:ascii="Times New Roman" w:hAnsi="Times New Roman" w:cs="Times New Roman"/>
          <w:sz w:val="24"/>
          <w:szCs w:val="24"/>
        </w:rPr>
      </w:pPr>
      <w:r w:rsidRPr="00AD64D6">
        <w:rPr>
          <w:rFonts w:ascii="Times New Roman" w:hAnsi="Times New Roman" w:cs="Times New Roman"/>
          <w:sz w:val="24"/>
          <w:szCs w:val="24"/>
        </w:rPr>
        <w:t xml:space="preserve">4.6. Отметки, полученные обучающимся, в том числе обучающимся с </w:t>
      </w:r>
      <w:proofErr w:type="gramStart"/>
      <w:r w:rsidRPr="00AD64D6">
        <w:rPr>
          <w:rFonts w:ascii="Times New Roman" w:hAnsi="Times New Roman" w:cs="Times New Roman"/>
          <w:sz w:val="24"/>
          <w:szCs w:val="24"/>
        </w:rPr>
        <w:t>ОВЗ,  в</w:t>
      </w:r>
      <w:proofErr w:type="gramEnd"/>
      <w:r w:rsidRPr="00AD64D6">
        <w:rPr>
          <w:rFonts w:ascii="Times New Roman" w:hAnsi="Times New Roman" w:cs="Times New Roman"/>
          <w:sz w:val="24"/>
          <w:szCs w:val="24"/>
        </w:rPr>
        <w:t xml:space="preserve"> ходе промежуточной аттестации, выставляются в классный журнал.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4.7. Педагогические работники доводят до сведения родителей (законных </w:t>
      </w:r>
      <w:proofErr w:type="gramStart"/>
      <w:r w:rsidRPr="00AD64D6">
        <w:rPr>
          <w:rFonts w:ascii="Times New Roman" w:hAnsi="Times New Roman" w:cs="Times New Roman"/>
          <w:sz w:val="24"/>
          <w:szCs w:val="24"/>
          <w:lang w:val="ru-RU"/>
        </w:rPr>
        <w:t>представителей)</w:t>
      </w:r>
      <w:r w:rsidRPr="00AD64D6">
        <w:rPr>
          <w:rFonts w:ascii="Times New Roman" w:hAnsi="Times New Roman" w:cs="Times New Roman"/>
          <w:sz w:val="24"/>
          <w:szCs w:val="24"/>
        </w:rPr>
        <w:t>  </w:t>
      </w:r>
      <w:r w:rsidRPr="00AD64D6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proofErr w:type="gramEnd"/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 о результатах промежуточной аттестации учащихся, в том числе учащихся с ОВЗ,  как посредством заполнения дневников учащихся, в том числе учащихся с ОВЗ, так и по запросу родителей (законных представителей) учащихся, в том числе учащихся с ОВЗ. Педагогические работники в рамках работы с родителями (законными представителями) учащихся, в том числе учащихся с ОВЗ, обязаны прокомментировать результаты промежуточной аттестации учащихся, в том числе учащихся с </w:t>
      </w:r>
      <w:proofErr w:type="gramStart"/>
      <w:r w:rsidRPr="00AD64D6">
        <w:rPr>
          <w:rFonts w:ascii="Times New Roman" w:hAnsi="Times New Roman" w:cs="Times New Roman"/>
          <w:sz w:val="24"/>
          <w:szCs w:val="24"/>
          <w:lang w:val="ru-RU"/>
        </w:rPr>
        <w:t>ОВЗ,  в</w:t>
      </w:r>
      <w:proofErr w:type="gramEnd"/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 устной форме. Родители (законные представители) имеют право на получение информации об итогах промежуточной аттестации учащегося, в том числе учащегося с </w:t>
      </w:r>
      <w:proofErr w:type="gramStart"/>
      <w:r w:rsidRPr="00AD64D6">
        <w:rPr>
          <w:rFonts w:ascii="Times New Roman" w:hAnsi="Times New Roman" w:cs="Times New Roman"/>
          <w:sz w:val="24"/>
          <w:szCs w:val="24"/>
          <w:lang w:val="ru-RU"/>
        </w:rPr>
        <w:t>ОВЗ,  в</w:t>
      </w:r>
      <w:proofErr w:type="gramEnd"/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 письменной форме в виде справки, для чего должны обратиться к классному руководителю.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</w:rPr>
        <w:t> </w:t>
      </w:r>
      <w:r w:rsidRPr="00AD64D6">
        <w:rPr>
          <w:rFonts w:ascii="Times New Roman" w:hAnsi="Times New Roman" w:cs="Times New Roman"/>
          <w:sz w:val="24"/>
          <w:szCs w:val="24"/>
          <w:lang w:val="ru-RU"/>
        </w:rPr>
        <w:t>4.8 Промежуточная аттестация Учреждения может проводиться досрочно для следующих категорий учащихся, в том числе для обучающихся с ОВЗ: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D64D6">
        <w:rPr>
          <w:rFonts w:ascii="Times New Roman" w:hAnsi="Times New Roman" w:cs="Times New Roman"/>
          <w:sz w:val="24"/>
          <w:szCs w:val="24"/>
        </w:rPr>
        <w:t> </w:t>
      </w:r>
      <w:r w:rsidRPr="00AD64D6">
        <w:rPr>
          <w:rFonts w:ascii="Times New Roman" w:hAnsi="Times New Roman" w:cs="Times New Roman"/>
          <w:sz w:val="24"/>
          <w:szCs w:val="24"/>
          <w:lang w:val="ru-RU"/>
        </w:rPr>
        <w:t>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сборы и иные подобные мероприятия;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D64D6">
        <w:rPr>
          <w:rFonts w:ascii="Times New Roman" w:hAnsi="Times New Roman" w:cs="Times New Roman"/>
          <w:sz w:val="24"/>
          <w:szCs w:val="24"/>
        </w:rPr>
        <w:t> </w:t>
      </w:r>
      <w:r w:rsidRPr="00AD64D6">
        <w:rPr>
          <w:rFonts w:ascii="Times New Roman" w:hAnsi="Times New Roman" w:cs="Times New Roman"/>
          <w:sz w:val="24"/>
          <w:szCs w:val="24"/>
          <w:lang w:val="ru-RU"/>
        </w:rPr>
        <w:t>отъезжающих на постоянное место жительства за рубеж;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– для учащихся, в том числе учащихся с ОВЗ, направляемых на лечение в учреждения здравоохранения. 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Решение о сроках проведения промежуточной аттестации таких учащихся, в том числе учащихся с </w:t>
      </w:r>
      <w:proofErr w:type="gramStart"/>
      <w:r w:rsidRPr="00AD64D6">
        <w:rPr>
          <w:rFonts w:ascii="Times New Roman" w:hAnsi="Times New Roman" w:cs="Times New Roman"/>
          <w:sz w:val="24"/>
          <w:szCs w:val="24"/>
          <w:lang w:val="ru-RU"/>
        </w:rPr>
        <w:t>ОВЗ,  решается</w:t>
      </w:r>
      <w:proofErr w:type="gramEnd"/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 в индивидуальном порядке по заявлению родителей (законных представителей) учащихся при представлении документов, подтверждающих принадлежность учащихся к вышеназванным категориям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>4.9. Для учащихся, в том числе учащихся с ОВЗ,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>4.10 Итоги промежуточной аттестации обсуждаются на заседаниях методических объединений и Педагогического совета Учреждения.</w:t>
      </w:r>
    </w:p>
    <w:p w:rsidR="00D67085" w:rsidRPr="00AD64D6" w:rsidRDefault="00D67085" w:rsidP="00AD64D6">
      <w:pPr>
        <w:pStyle w:val="af7"/>
        <w:ind w:firstLine="709"/>
        <w:rPr>
          <w:rFonts w:ascii="Times New Roman" w:hAnsi="Times New Roman" w:cs="Times New Roman"/>
          <w:sz w:val="24"/>
          <w:szCs w:val="24"/>
        </w:rPr>
      </w:pPr>
    </w:p>
    <w:p w:rsidR="00D67085" w:rsidRPr="00AD64D6" w:rsidRDefault="00D67085" w:rsidP="00AD64D6">
      <w:pPr>
        <w:pStyle w:val="af7"/>
        <w:ind w:firstLine="0"/>
        <w:rPr>
          <w:rStyle w:val="a8"/>
          <w:rFonts w:ascii="Times New Roman" w:hAnsi="Times New Roman" w:cs="Times New Roman"/>
          <w:sz w:val="24"/>
          <w:szCs w:val="24"/>
        </w:rPr>
      </w:pPr>
      <w:r w:rsidRPr="00AD64D6">
        <w:rPr>
          <w:rStyle w:val="a8"/>
          <w:rFonts w:ascii="Times New Roman" w:hAnsi="Times New Roman" w:cs="Times New Roman"/>
          <w:sz w:val="24"/>
          <w:szCs w:val="24"/>
        </w:rPr>
        <w:t>5. Права обучающихся</w:t>
      </w:r>
    </w:p>
    <w:p w:rsidR="00D67085" w:rsidRPr="00AD64D6" w:rsidRDefault="00D67085" w:rsidP="00AD64D6">
      <w:pPr>
        <w:pStyle w:val="af7"/>
        <w:ind w:firstLine="0"/>
        <w:rPr>
          <w:rFonts w:ascii="Times New Roman" w:hAnsi="Times New Roman" w:cs="Times New Roman"/>
          <w:sz w:val="24"/>
          <w:szCs w:val="24"/>
        </w:rPr>
      </w:pPr>
    </w:p>
    <w:p w:rsidR="00D67085" w:rsidRPr="00AD64D6" w:rsidRDefault="00D67085" w:rsidP="00AD64D6">
      <w:pPr>
        <w:pStyle w:val="af7"/>
        <w:ind w:firstLine="770"/>
        <w:rPr>
          <w:rFonts w:ascii="Times New Roman" w:hAnsi="Times New Roman" w:cs="Times New Roman"/>
          <w:sz w:val="24"/>
          <w:szCs w:val="24"/>
        </w:rPr>
      </w:pPr>
      <w:r w:rsidRPr="00AD64D6">
        <w:rPr>
          <w:rFonts w:ascii="Times New Roman" w:hAnsi="Times New Roman" w:cs="Times New Roman"/>
          <w:sz w:val="24"/>
          <w:szCs w:val="24"/>
        </w:rPr>
        <w:t>5.1. В день проводится промежуточная аттестация не более чем по одному учебному предмету.</w:t>
      </w:r>
    </w:p>
    <w:p w:rsidR="00D67085" w:rsidRPr="00AD64D6" w:rsidRDefault="00D67085" w:rsidP="00AD64D6">
      <w:pPr>
        <w:pStyle w:val="af7"/>
        <w:ind w:firstLine="770"/>
        <w:rPr>
          <w:rFonts w:ascii="Times New Roman" w:hAnsi="Times New Roman" w:cs="Times New Roman"/>
          <w:sz w:val="24"/>
          <w:szCs w:val="24"/>
        </w:rPr>
      </w:pPr>
      <w:r w:rsidRPr="00AD64D6">
        <w:rPr>
          <w:rFonts w:ascii="Times New Roman" w:hAnsi="Times New Roman" w:cs="Times New Roman"/>
          <w:sz w:val="24"/>
          <w:szCs w:val="24"/>
        </w:rPr>
        <w:t xml:space="preserve">5.2. Отметка «5» засчитывается в качестве результата промежуточной аттестации по </w:t>
      </w:r>
      <w:proofErr w:type="gramStart"/>
      <w:r w:rsidRPr="00AD64D6">
        <w:rPr>
          <w:rFonts w:ascii="Times New Roman" w:hAnsi="Times New Roman" w:cs="Times New Roman"/>
          <w:sz w:val="24"/>
          <w:szCs w:val="24"/>
        </w:rPr>
        <w:t>предмету  следующим</w:t>
      </w:r>
      <w:proofErr w:type="gramEnd"/>
      <w:r w:rsidRPr="00AD64D6">
        <w:rPr>
          <w:rFonts w:ascii="Times New Roman" w:hAnsi="Times New Roman" w:cs="Times New Roman"/>
          <w:sz w:val="24"/>
          <w:szCs w:val="24"/>
        </w:rPr>
        <w:t xml:space="preserve"> учащимся, в том числе учащимся с ОВЗ:</w:t>
      </w:r>
    </w:p>
    <w:p w:rsidR="00D67085" w:rsidRPr="00AD64D6" w:rsidRDefault="00D67085" w:rsidP="00AD64D6">
      <w:pPr>
        <w:pStyle w:val="af7"/>
        <w:ind w:firstLine="770"/>
        <w:rPr>
          <w:rFonts w:ascii="Times New Roman" w:hAnsi="Times New Roman" w:cs="Times New Roman"/>
          <w:sz w:val="24"/>
          <w:szCs w:val="24"/>
        </w:rPr>
      </w:pPr>
      <w:r w:rsidRPr="00AD64D6">
        <w:rPr>
          <w:rFonts w:ascii="Times New Roman" w:hAnsi="Times New Roman" w:cs="Times New Roman"/>
          <w:sz w:val="24"/>
          <w:szCs w:val="24"/>
        </w:rPr>
        <w:lastRenderedPageBreak/>
        <w:t xml:space="preserve">- имеющим по данному предмету все четвертные отметки «5» в течение учебного года и не имеющим по данному предмету текущих отметок «1» и «2»; </w:t>
      </w:r>
    </w:p>
    <w:p w:rsidR="00D67085" w:rsidRPr="00AD64D6" w:rsidRDefault="00D67085" w:rsidP="00AD64D6">
      <w:pPr>
        <w:pStyle w:val="af7"/>
        <w:ind w:firstLine="770"/>
        <w:rPr>
          <w:rFonts w:ascii="Times New Roman" w:hAnsi="Times New Roman" w:cs="Times New Roman"/>
          <w:sz w:val="24"/>
          <w:szCs w:val="24"/>
        </w:rPr>
      </w:pPr>
      <w:r w:rsidRPr="00AD64D6">
        <w:rPr>
          <w:rFonts w:ascii="Times New Roman" w:hAnsi="Times New Roman" w:cs="Times New Roman"/>
          <w:sz w:val="24"/>
          <w:szCs w:val="24"/>
        </w:rPr>
        <w:t>- победители и призеры областных (районных) предметных олимпиад по данному предмету.</w:t>
      </w:r>
    </w:p>
    <w:p w:rsidR="00D67085" w:rsidRPr="00AD64D6" w:rsidRDefault="00D67085" w:rsidP="00AD64D6">
      <w:pPr>
        <w:ind w:firstLine="7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>5.3.</w:t>
      </w:r>
      <w:r w:rsidRPr="00AD64D6">
        <w:rPr>
          <w:rFonts w:ascii="Times New Roman" w:hAnsi="Times New Roman" w:cs="Times New Roman"/>
          <w:sz w:val="24"/>
          <w:szCs w:val="24"/>
        </w:rPr>
        <w:t> </w:t>
      </w:r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Учащиеся, в том числе учащиеся с </w:t>
      </w:r>
      <w:proofErr w:type="gramStart"/>
      <w:r w:rsidRPr="00AD64D6">
        <w:rPr>
          <w:rFonts w:ascii="Times New Roman" w:hAnsi="Times New Roman" w:cs="Times New Roman"/>
          <w:sz w:val="24"/>
          <w:szCs w:val="24"/>
          <w:lang w:val="ru-RU"/>
        </w:rPr>
        <w:t>ОВЗ,  имеющие</w:t>
      </w:r>
      <w:proofErr w:type="gramEnd"/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 академическую задолженность (неудовлетворительные результаты промежуточной аттестации по одному или нескольким учебным предметам, курсам основной образовательной программы или </w:t>
      </w:r>
      <w:proofErr w:type="spellStart"/>
      <w:r w:rsidRPr="00AD64D6">
        <w:rPr>
          <w:rFonts w:ascii="Times New Roman" w:hAnsi="Times New Roman" w:cs="Times New Roman"/>
          <w:sz w:val="24"/>
          <w:szCs w:val="24"/>
          <w:lang w:val="ru-RU"/>
        </w:rPr>
        <w:t>непрохождение</w:t>
      </w:r>
      <w:proofErr w:type="spellEnd"/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 промежуточной аттестации при отсутствии уважительных причин) вправе пройти промежуточную аттестацию по соответствующим учебному предмету, курсу не более двух раз в срок до 1 октября следующего учебного года.</w:t>
      </w:r>
    </w:p>
    <w:p w:rsidR="00D67085" w:rsidRPr="00AD64D6" w:rsidRDefault="00D67085" w:rsidP="00AD64D6">
      <w:pPr>
        <w:ind w:firstLine="7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>5.4.</w:t>
      </w:r>
      <w:r w:rsidRPr="00AD64D6">
        <w:rPr>
          <w:rFonts w:ascii="Times New Roman" w:hAnsi="Times New Roman" w:cs="Times New Roman"/>
          <w:sz w:val="24"/>
          <w:szCs w:val="24"/>
        </w:rPr>
        <w:t> </w:t>
      </w:r>
      <w:r w:rsidRPr="00AD64D6">
        <w:rPr>
          <w:rFonts w:ascii="Times New Roman" w:hAnsi="Times New Roman" w:cs="Times New Roman"/>
          <w:sz w:val="24"/>
          <w:szCs w:val="24"/>
          <w:lang w:val="ru-RU"/>
        </w:rPr>
        <w:t>Учащиеся 9 класс</w:t>
      </w:r>
      <w:r w:rsidR="00AD64D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учащиеся с </w:t>
      </w:r>
      <w:proofErr w:type="gramStart"/>
      <w:r w:rsidRPr="00AD64D6">
        <w:rPr>
          <w:rFonts w:ascii="Times New Roman" w:hAnsi="Times New Roman" w:cs="Times New Roman"/>
          <w:sz w:val="24"/>
          <w:szCs w:val="24"/>
          <w:lang w:val="ru-RU"/>
        </w:rPr>
        <w:t>ОВЗ,  имеющие</w:t>
      </w:r>
      <w:proofErr w:type="gramEnd"/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 академическую задолженность (неудовлетворительные результаты промежуточной аттестации по одному или нескольким учебным предметам, курсам основной образовательной программы или </w:t>
      </w:r>
      <w:proofErr w:type="spellStart"/>
      <w:r w:rsidRPr="00AD64D6">
        <w:rPr>
          <w:rFonts w:ascii="Times New Roman" w:hAnsi="Times New Roman" w:cs="Times New Roman"/>
          <w:sz w:val="24"/>
          <w:szCs w:val="24"/>
          <w:lang w:val="ru-RU"/>
        </w:rPr>
        <w:t>непрохождение</w:t>
      </w:r>
      <w:proofErr w:type="spellEnd"/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 промежуточной аттестации при отсутствии уважительных причин) вправе пройти промежуточную аттестацию по соответствующим учебному предмету, курсу не более двух раз в срок до 25 мая текущего учебного года.</w:t>
      </w:r>
    </w:p>
    <w:p w:rsidR="00D67085" w:rsidRPr="00AD64D6" w:rsidRDefault="00D67085" w:rsidP="00AD64D6">
      <w:pPr>
        <w:ind w:firstLine="7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7085" w:rsidRPr="00AD64D6" w:rsidRDefault="00D67085" w:rsidP="00AD64D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Порядок перевода учащихся в следующий класс</w:t>
      </w:r>
    </w:p>
    <w:p w:rsidR="00D67085" w:rsidRPr="00AD64D6" w:rsidRDefault="00D67085" w:rsidP="00AD64D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</w:rPr>
        <w:t> </w:t>
      </w:r>
      <w:r w:rsidRPr="00AD64D6">
        <w:rPr>
          <w:rFonts w:ascii="Times New Roman" w:hAnsi="Times New Roman" w:cs="Times New Roman"/>
          <w:sz w:val="24"/>
          <w:szCs w:val="24"/>
          <w:lang w:val="ru-RU"/>
        </w:rPr>
        <w:t>6.1. Учащиеся, в том числе учащиеся с ОВЗ, освоившие в полном объёме соответствующую часть образовательной программы, имеющие положительные результаты промежуточной аттестации и положительные годовые отметки по предметам учебного плана, не включенным для прохождения промежуточной аттестации, переводятся в следующий класс.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6.2. Неудовлетворительные результаты промежуточной аттестации по одному или нескольким учебным предметам, курсам образовательной программы или </w:t>
      </w:r>
      <w:proofErr w:type="spellStart"/>
      <w:r w:rsidRPr="00AD64D6">
        <w:rPr>
          <w:rFonts w:ascii="Times New Roman" w:hAnsi="Times New Roman" w:cs="Times New Roman"/>
          <w:sz w:val="24"/>
          <w:szCs w:val="24"/>
          <w:lang w:val="ru-RU"/>
        </w:rPr>
        <w:t>непрохождение</w:t>
      </w:r>
      <w:proofErr w:type="spellEnd"/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  <w:r w:rsidRPr="00AD64D6">
        <w:rPr>
          <w:rFonts w:ascii="Times New Roman" w:hAnsi="Times New Roman" w:cs="Times New Roman"/>
          <w:sz w:val="24"/>
          <w:szCs w:val="24"/>
        </w:rPr>
        <w:t> 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6.3. Учащиеся, в том числе учащиеся с </w:t>
      </w:r>
      <w:proofErr w:type="gramStart"/>
      <w:r w:rsidRPr="00AD64D6">
        <w:rPr>
          <w:rFonts w:ascii="Times New Roman" w:hAnsi="Times New Roman" w:cs="Times New Roman"/>
          <w:sz w:val="24"/>
          <w:szCs w:val="24"/>
          <w:lang w:val="ru-RU"/>
        </w:rPr>
        <w:t>ОВЗ,  не</w:t>
      </w:r>
      <w:proofErr w:type="gramEnd"/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 прошедшие промежуточную аттестацию по уважительным причинам или имеющие академическую задолженность, переводятся в следующий класс</w:t>
      </w:r>
      <w:r w:rsidRPr="00AD64D6">
        <w:rPr>
          <w:rFonts w:ascii="Times New Roman" w:hAnsi="Times New Roman" w:cs="Times New Roman"/>
          <w:sz w:val="24"/>
          <w:szCs w:val="24"/>
        </w:rPr>
        <w:t>  </w:t>
      </w:r>
      <w:r w:rsidRPr="00AD64D6">
        <w:rPr>
          <w:rFonts w:ascii="Times New Roman" w:hAnsi="Times New Roman" w:cs="Times New Roman"/>
          <w:sz w:val="24"/>
          <w:szCs w:val="24"/>
          <w:lang w:val="ru-RU"/>
        </w:rPr>
        <w:t>условно.</w:t>
      </w:r>
      <w:r w:rsidRPr="00AD64D6">
        <w:rPr>
          <w:rFonts w:ascii="Times New Roman" w:hAnsi="Times New Roman" w:cs="Times New Roman"/>
          <w:sz w:val="24"/>
          <w:szCs w:val="24"/>
        </w:rPr>
        <w:t> 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>6.4. Учащиеся, в том числе учащиеся с ОВЗ, не прошедшие промежуточную аттестацию по уважительным причинам в установленные сроки, проходят ее в срок до 1 октября следующего учебного года.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В исключительных случаях срок ее </w:t>
      </w:r>
      <w:proofErr w:type="gramStart"/>
      <w:r w:rsidRPr="00AD64D6">
        <w:rPr>
          <w:rFonts w:ascii="Times New Roman" w:hAnsi="Times New Roman" w:cs="Times New Roman"/>
          <w:sz w:val="24"/>
          <w:szCs w:val="24"/>
          <w:lang w:val="ru-RU"/>
        </w:rPr>
        <w:t>прохождения  может</w:t>
      </w:r>
      <w:proofErr w:type="gramEnd"/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 быть увеличен, но не более, чем на 1 год от даты начала проведения промежуточной аттестации в установленные Учреждением сроки. 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6.5. Учащиеся, в том числе учащиеся с </w:t>
      </w:r>
      <w:proofErr w:type="gramStart"/>
      <w:r w:rsidRPr="00AD64D6">
        <w:rPr>
          <w:rFonts w:ascii="Times New Roman" w:hAnsi="Times New Roman" w:cs="Times New Roman"/>
          <w:sz w:val="24"/>
          <w:szCs w:val="24"/>
          <w:lang w:val="ru-RU"/>
        </w:rPr>
        <w:t>ОВЗ,  обязаны</w:t>
      </w:r>
      <w:proofErr w:type="gramEnd"/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 ликвидировать академическую задолженность.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6.6. Учреждение </w:t>
      </w:r>
      <w:proofErr w:type="gramStart"/>
      <w:r w:rsidRPr="00AD64D6">
        <w:rPr>
          <w:rFonts w:ascii="Times New Roman" w:hAnsi="Times New Roman" w:cs="Times New Roman"/>
          <w:sz w:val="24"/>
          <w:szCs w:val="24"/>
          <w:lang w:val="ru-RU"/>
        </w:rPr>
        <w:t>создает  условия</w:t>
      </w:r>
      <w:proofErr w:type="gramEnd"/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 учащемуся, в том числе учащемуся с ОВЗ,  для ликвидации академической задолженности и обеспечивает контроль за своевременностью ее ликвидации.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6.7. Учащиеся, в том числе учащиеся с ОВЗ, имеющие академическую задолженность, вправе пройти промежуточную аттестацию по соответствующему учебному предмету, курсу не более двух раз. 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Учащиеся, в том числе учащиеся с </w:t>
      </w:r>
      <w:proofErr w:type="gramStart"/>
      <w:r w:rsidRPr="00AD64D6">
        <w:rPr>
          <w:rFonts w:ascii="Times New Roman" w:hAnsi="Times New Roman" w:cs="Times New Roman"/>
          <w:sz w:val="24"/>
          <w:szCs w:val="24"/>
          <w:lang w:val="ru-RU"/>
        </w:rPr>
        <w:t>ОВЗ,  обязаны</w:t>
      </w:r>
      <w:proofErr w:type="gramEnd"/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 ликвидировать академическую задолженность не позднее 1 октября следующего учебного года. 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6.8. Для проведения промежуточной аттестации при ликвидации академической задолженности во второй раз </w:t>
      </w:r>
      <w:proofErr w:type="gramStart"/>
      <w:r w:rsidRPr="00AD64D6">
        <w:rPr>
          <w:rFonts w:ascii="Times New Roman" w:hAnsi="Times New Roman" w:cs="Times New Roman"/>
          <w:sz w:val="24"/>
          <w:szCs w:val="24"/>
          <w:lang w:val="ru-RU"/>
        </w:rPr>
        <w:t>Учреждением  создается</w:t>
      </w:r>
      <w:proofErr w:type="gramEnd"/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 комиссия. 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6.9. Не допускается взимание платы с учащихся, в том числе учащихся с </w:t>
      </w:r>
      <w:proofErr w:type="gramStart"/>
      <w:r w:rsidRPr="00AD64D6">
        <w:rPr>
          <w:rFonts w:ascii="Times New Roman" w:hAnsi="Times New Roman" w:cs="Times New Roman"/>
          <w:sz w:val="24"/>
          <w:szCs w:val="24"/>
          <w:lang w:val="ru-RU"/>
        </w:rPr>
        <w:t>ОВЗ,  за</w:t>
      </w:r>
      <w:proofErr w:type="gramEnd"/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 прохождение промежуточной аттестации.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lastRenderedPageBreak/>
        <w:t>6.10. Учащиеся Учреждения, в том числе учащиеся с ОВЗ,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 информирует родителей </w:t>
      </w:r>
      <w:proofErr w:type="gramStart"/>
      <w:r w:rsidRPr="00AD64D6">
        <w:rPr>
          <w:rFonts w:ascii="Times New Roman" w:hAnsi="Times New Roman" w:cs="Times New Roman"/>
          <w:sz w:val="24"/>
          <w:szCs w:val="24"/>
          <w:lang w:val="ru-RU"/>
        </w:rPr>
        <w:t>учащегося ,</w:t>
      </w:r>
      <w:proofErr w:type="gramEnd"/>
      <w:r w:rsidRPr="00AD64D6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родителей учащихся с ОВЗ, о необходимости принятия решения об организации дальнейшего обучения учащегося в письменной форме.</w:t>
      </w:r>
    </w:p>
    <w:p w:rsidR="00D67085" w:rsidRPr="00AD64D6" w:rsidRDefault="00D67085" w:rsidP="00AD64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7085" w:rsidRPr="00AD64D6" w:rsidRDefault="00D67085" w:rsidP="00AD64D6">
      <w:pPr>
        <w:tabs>
          <w:tab w:val="left" w:pos="5349"/>
        </w:tabs>
        <w:jc w:val="both"/>
        <w:rPr>
          <w:sz w:val="24"/>
          <w:szCs w:val="24"/>
          <w:lang w:val="ru-RU"/>
        </w:rPr>
      </w:pPr>
    </w:p>
    <w:p w:rsidR="00D67085" w:rsidRPr="00AD64D6" w:rsidRDefault="00D67085" w:rsidP="00AD64D6">
      <w:pPr>
        <w:tabs>
          <w:tab w:val="left" w:pos="5349"/>
        </w:tabs>
        <w:jc w:val="both"/>
        <w:rPr>
          <w:sz w:val="24"/>
          <w:szCs w:val="24"/>
          <w:lang w:val="ru-RU"/>
        </w:rPr>
      </w:pPr>
    </w:p>
    <w:p w:rsidR="00D67085" w:rsidRPr="00AD64D6" w:rsidRDefault="00D67085" w:rsidP="00AD64D6">
      <w:pPr>
        <w:tabs>
          <w:tab w:val="left" w:pos="5349"/>
        </w:tabs>
        <w:jc w:val="both"/>
        <w:rPr>
          <w:sz w:val="24"/>
          <w:szCs w:val="24"/>
          <w:lang w:val="ru-RU"/>
        </w:rPr>
      </w:pPr>
    </w:p>
    <w:p w:rsidR="00D67085" w:rsidRPr="00AD64D6" w:rsidRDefault="00D67085" w:rsidP="00AD64D6">
      <w:pPr>
        <w:tabs>
          <w:tab w:val="left" w:pos="5349"/>
        </w:tabs>
        <w:jc w:val="both"/>
        <w:rPr>
          <w:sz w:val="24"/>
          <w:szCs w:val="24"/>
          <w:lang w:val="ru-RU"/>
        </w:rPr>
      </w:pPr>
    </w:p>
    <w:p w:rsidR="00D67085" w:rsidRPr="00AD64D6" w:rsidRDefault="00D67085" w:rsidP="00AD64D6">
      <w:pPr>
        <w:tabs>
          <w:tab w:val="left" w:pos="5349"/>
        </w:tabs>
        <w:jc w:val="both"/>
        <w:rPr>
          <w:sz w:val="24"/>
          <w:szCs w:val="24"/>
          <w:lang w:val="ru-RU"/>
        </w:rPr>
      </w:pPr>
    </w:p>
    <w:p w:rsidR="00D67085" w:rsidRPr="00AD64D6" w:rsidRDefault="00D67085" w:rsidP="00AD64D6">
      <w:pPr>
        <w:tabs>
          <w:tab w:val="left" w:pos="5349"/>
        </w:tabs>
        <w:jc w:val="both"/>
        <w:rPr>
          <w:sz w:val="24"/>
          <w:szCs w:val="24"/>
          <w:lang w:val="ru-RU"/>
        </w:rPr>
      </w:pPr>
    </w:p>
    <w:p w:rsidR="00D67085" w:rsidRPr="00AD64D6" w:rsidRDefault="00D67085" w:rsidP="00AD64D6">
      <w:pPr>
        <w:tabs>
          <w:tab w:val="left" w:pos="5349"/>
        </w:tabs>
        <w:jc w:val="both"/>
        <w:rPr>
          <w:sz w:val="24"/>
          <w:szCs w:val="24"/>
          <w:lang w:val="ru-RU"/>
        </w:rPr>
      </w:pPr>
    </w:p>
    <w:p w:rsidR="00D67085" w:rsidRPr="00AD64D6" w:rsidRDefault="00D67085" w:rsidP="00AD64D6">
      <w:pPr>
        <w:tabs>
          <w:tab w:val="left" w:pos="5349"/>
        </w:tabs>
        <w:jc w:val="both"/>
        <w:rPr>
          <w:sz w:val="24"/>
          <w:szCs w:val="24"/>
          <w:lang w:val="ru-RU"/>
        </w:rPr>
      </w:pPr>
    </w:p>
    <w:p w:rsidR="00D67085" w:rsidRPr="00AD64D6" w:rsidRDefault="00D67085" w:rsidP="00AD64D6">
      <w:pPr>
        <w:tabs>
          <w:tab w:val="left" w:pos="5349"/>
        </w:tabs>
        <w:jc w:val="both"/>
        <w:rPr>
          <w:sz w:val="24"/>
          <w:szCs w:val="24"/>
          <w:lang w:val="ru-RU"/>
        </w:rPr>
      </w:pPr>
    </w:p>
    <w:p w:rsidR="00D67085" w:rsidRPr="00AD64D6" w:rsidRDefault="00D67085" w:rsidP="00AD64D6">
      <w:pPr>
        <w:tabs>
          <w:tab w:val="left" w:pos="5349"/>
        </w:tabs>
        <w:jc w:val="both"/>
        <w:rPr>
          <w:sz w:val="24"/>
          <w:szCs w:val="24"/>
          <w:lang w:val="ru-RU"/>
        </w:rPr>
      </w:pPr>
    </w:p>
    <w:p w:rsidR="00D67085" w:rsidRPr="00AD64D6" w:rsidRDefault="00D67085" w:rsidP="00AD64D6">
      <w:pPr>
        <w:tabs>
          <w:tab w:val="left" w:pos="5349"/>
        </w:tabs>
        <w:jc w:val="both"/>
        <w:rPr>
          <w:sz w:val="24"/>
          <w:szCs w:val="24"/>
          <w:lang w:val="ru-RU"/>
        </w:rPr>
      </w:pPr>
    </w:p>
    <w:p w:rsidR="00D67085" w:rsidRPr="00AD64D6" w:rsidRDefault="00D67085" w:rsidP="00AD64D6">
      <w:pPr>
        <w:tabs>
          <w:tab w:val="left" w:pos="5349"/>
        </w:tabs>
        <w:jc w:val="both"/>
        <w:rPr>
          <w:sz w:val="24"/>
          <w:szCs w:val="24"/>
          <w:lang w:val="ru-RU"/>
        </w:rPr>
      </w:pPr>
    </w:p>
    <w:sectPr w:rsidR="00D67085" w:rsidRPr="00AD64D6" w:rsidSect="00D670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20D1BE"/>
    <w:lvl w:ilvl="0">
      <w:numFmt w:val="decimal"/>
      <w:lvlText w:val="*"/>
      <w:lvlJc w:val="left"/>
    </w:lvl>
  </w:abstractNum>
  <w:abstractNum w:abstractNumId="1" w15:restartNumberingAfterBreak="0">
    <w:nsid w:val="588E7EA2"/>
    <w:multiLevelType w:val="multilevel"/>
    <w:tmpl w:val="A350A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085"/>
    <w:rsid w:val="00015CFE"/>
    <w:rsid w:val="006B6896"/>
    <w:rsid w:val="00A646AF"/>
    <w:rsid w:val="00AD64D6"/>
    <w:rsid w:val="00B312C7"/>
    <w:rsid w:val="00C655F6"/>
    <w:rsid w:val="00C95533"/>
    <w:rsid w:val="00CF60B5"/>
    <w:rsid w:val="00D67085"/>
    <w:rsid w:val="00D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894ED-24A4-4659-883D-975279D2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B5"/>
  </w:style>
  <w:style w:type="paragraph" w:styleId="1">
    <w:name w:val="heading 1"/>
    <w:basedOn w:val="a"/>
    <w:next w:val="a"/>
    <w:link w:val="10"/>
    <w:uiPriority w:val="9"/>
    <w:qFormat/>
    <w:rsid w:val="00CF60B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0B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0B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0B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0B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60B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60B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60B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0B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0B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60B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F60B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60B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60B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F60B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F60B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60B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60B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60B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60B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F60B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F60B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60B5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CF60B5"/>
    <w:rPr>
      <w:b/>
      <w:bCs/>
      <w:spacing w:val="0"/>
    </w:rPr>
  </w:style>
  <w:style w:type="character" w:styleId="a9">
    <w:name w:val="Emphasis"/>
    <w:uiPriority w:val="20"/>
    <w:qFormat/>
    <w:rsid w:val="00CF60B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qFormat/>
    <w:rsid w:val="00CF60B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F60B5"/>
  </w:style>
  <w:style w:type="paragraph" w:styleId="ac">
    <w:name w:val="List Paragraph"/>
    <w:basedOn w:val="a"/>
    <w:uiPriority w:val="34"/>
    <w:qFormat/>
    <w:rsid w:val="00CF60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60B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F60B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F60B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F60B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F60B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F60B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F60B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F60B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F60B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F60B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670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7085"/>
    <w:rPr>
      <w:rFonts w:ascii="Tahoma" w:hAnsi="Tahoma" w:cs="Tahoma"/>
      <w:sz w:val="16"/>
      <w:szCs w:val="16"/>
    </w:rPr>
  </w:style>
  <w:style w:type="paragraph" w:styleId="af7">
    <w:name w:val="Normal (Web)"/>
    <w:basedOn w:val="a"/>
    <w:rsid w:val="00D67085"/>
    <w:pPr>
      <w:ind w:firstLine="320"/>
      <w:jc w:val="both"/>
    </w:pPr>
    <w:rPr>
      <w:rFonts w:ascii="Arial Unicode MS" w:eastAsia="Arial Unicode MS" w:hAnsi="Arial Unicode MS" w:cs="Arial Unicode MS"/>
      <w:sz w:val="21"/>
      <w:szCs w:val="21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1</cp:lastModifiedBy>
  <cp:revision>6</cp:revision>
  <cp:lastPrinted>2019-10-14T11:11:00Z</cp:lastPrinted>
  <dcterms:created xsi:type="dcterms:W3CDTF">2019-10-14T11:09:00Z</dcterms:created>
  <dcterms:modified xsi:type="dcterms:W3CDTF">2020-01-07T09:26:00Z</dcterms:modified>
</cp:coreProperties>
</file>