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F" w:rsidRPr="00A4136F" w:rsidRDefault="00A4136F" w:rsidP="000E46D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E46DC" w:rsidRPr="000E46DC" w:rsidRDefault="000E46DC" w:rsidP="000E46DC">
      <w:pPr>
        <w:spacing w:after="200" w:line="276" w:lineRule="auto"/>
        <w:ind w:left="176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E46DC">
        <w:rPr>
          <w:rFonts w:ascii="Times New Roman" w:eastAsia="Times New Roman" w:hAnsi="Times New Roman" w:cs="Times New Roman"/>
          <w:sz w:val="24"/>
          <w:lang w:eastAsia="ru-RU"/>
        </w:rPr>
        <w:t>Приложение № 1</w:t>
      </w:r>
    </w:p>
    <w:p w:rsidR="000E46DC" w:rsidRDefault="000E46DC" w:rsidP="000E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E46DC">
        <w:rPr>
          <w:rFonts w:ascii="Times New Roman" w:eastAsia="Times New Roman" w:hAnsi="Times New Roman" w:cs="Times New Roman"/>
          <w:sz w:val="24"/>
          <w:lang w:eastAsia="ru-RU"/>
        </w:rPr>
        <w:t>к АООП образования обучающихся</w:t>
      </w:r>
    </w:p>
    <w:p w:rsidR="000E46DC" w:rsidRPr="000E46DC" w:rsidRDefault="000E46DC" w:rsidP="000E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E46DC">
        <w:rPr>
          <w:rFonts w:ascii="Times New Roman" w:eastAsia="Times New Roman" w:hAnsi="Times New Roman" w:cs="Times New Roman"/>
          <w:sz w:val="24"/>
          <w:lang w:eastAsia="ru-RU"/>
        </w:rPr>
        <w:t xml:space="preserve"> с умственной отсталостью, вариант 1</w:t>
      </w:r>
    </w:p>
    <w:p w:rsidR="000E46DC" w:rsidRPr="000E46DC" w:rsidRDefault="000E46DC" w:rsidP="000E46DC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4136F" w:rsidRPr="00A4136F" w:rsidRDefault="00A4136F" w:rsidP="00A4136F">
      <w:pPr>
        <w:shd w:val="clear" w:color="auto" w:fill="FFFFFF"/>
        <w:ind w:firstLine="72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4136F" w:rsidRPr="00A4136F" w:rsidRDefault="00A4136F" w:rsidP="00A4136F">
      <w:pPr>
        <w:pStyle w:val="western"/>
        <w:rPr>
          <w:b/>
          <w:bCs/>
          <w:sz w:val="28"/>
          <w:szCs w:val="28"/>
        </w:rPr>
      </w:pPr>
    </w:p>
    <w:p w:rsidR="00A4136F" w:rsidRDefault="00A4136F" w:rsidP="00A4136F">
      <w:pPr>
        <w:pStyle w:val="western"/>
        <w:rPr>
          <w:b/>
          <w:bCs/>
          <w:sz w:val="28"/>
          <w:szCs w:val="28"/>
        </w:rPr>
      </w:pPr>
    </w:p>
    <w:p w:rsidR="00DA0EB9" w:rsidRPr="00A4136F" w:rsidRDefault="00DA0EB9" w:rsidP="00A4136F">
      <w:pPr>
        <w:pStyle w:val="western"/>
        <w:rPr>
          <w:b/>
          <w:bCs/>
          <w:sz w:val="28"/>
          <w:szCs w:val="28"/>
        </w:rPr>
      </w:pPr>
    </w:p>
    <w:p w:rsidR="00E458BD" w:rsidRPr="00E47F6A" w:rsidRDefault="00E458BD" w:rsidP="00E4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47F6A">
        <w:rPr>
          <w:rFonts w:ascii="Times New Roman" w:hAnsi="Times New Roman" w:cs="Times New Roman"/>
          <w:sz w:val="40"/>
          <w:szCs w:val="40"/>
        </w:rPr>
        <w:t>Программа коррекционного курса</w:t>
      </w:r>
    </w:p>
    <w:p w:rsidR="00E458BD" w:rsidRPr="00E47F6A" w:rsidRDefault="00E458BD" w:rsidP="00E458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7F6A">
        <w:rPr>
          <w:rFonts w:ascii="Times New Roman" w:hAnsi="Times New Roman" w:cs="Times New Roman"/>
          <w:sz w:val="32"/>
          <w:szCs w:val="32"/>
        </w:rPr>
        <w:t>«РАЗВИТИЕ ПОЗНАВАТЕЛЬНЫХ ПРОЦЕССОВ»</w:t>
      </w:r>
    </w:p>
    <w:p w:rsidR="00E458BD" w:rsidRPr="00E47F6A" w:rsidRDefault="00E458BD" w:rsidP="00E458B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7F6A">
        <w:rPr>
          <w:rFonts w:ascii="Times New Roman" w:hAnsi="Times New Roman" w:cs="Times New Roman"/>
          <w:sz w:val="40"/>
          <w:szCs w:val="40"/>
        </w:rPr>
        <w:t xml:space="preserve">для обучающихся с легкой умственной отсталостью </w:t>
      </w:r>
    </w:p>
    <w:p w:rsidR="00E458BD" w:rsidRPr="00E47F6A" w:rsidRDefault="00E458BD" w:rsidP="00E458B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7F6A">
        <w:rPr>
          <w:rFonts w:ascii="Times New Roman" w:hAnsi="Times New Roman" w:cs="Times New Roman"/>
          <w:sz w:val="40"/>
          <w:szCs w:val="40"/>
        </w:rPr>
        <w:t>(индивидуальные занятия 5</w:t>
      </w:r>
      <w:r>
        <w:rPr>
          <w:rFonts w:ascii="Times New Roman" w:hAnsi="Times New Roman" w:cs="Times New Roman"/>
          <w:sz w:val="40"/>
          <w:szCs w:val="40"/>
        </w:rPr>
        <w:t xml:space="preserve"> класс</w:t>
      </w:r>
      <w:r w:rsidRPr="00E47F6A">
        <w:rPr>
          <w:rFonts w:ascii="Times New Roman" w:hAnsi="Times New Roman" w:cs="Times New Roman"/>
          <w:sz w:val="40"/>
          <w:szCs w:val="40"/>
        </w:rPr>
        <w:t>)</w:t>
      </w:r>
    </w:p>
    <w:p w:rsidR="00A4136F" w:rsidRPr="00DA0EB9" w:rsidRDefault="00A4136F" w:rsidP="00A4136F">
      <w:pPr>
        <w:tabs>
          <w:tab w:val="left" w:pos="28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36F" w:rsidRPr="00A4136F" w:rsidRDefault="00A4136F" w:rsidP="00A4136F">
      <w:pPr>
        <w:rPr>
          <w:rFonts w:ascii="Times New Roman" w:hAnsi="Times New Roman" w:cs="Times New Roman"/>
          <w:sz w:val="28"/>
          <w:szCs w:val="28"/>
        </w:rPr>
      </w:pPr>
    </w:p>
    <w:p w:rsidR="00DA0EB9" w:rsidRDefault="00F16986" w:rsidP="00A4136F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2021  учебный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A0EB9" w:rsidRDefault="00DA0EB9" w:rsidP="00A4136F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EB9" w:rsidRDefault="00DA0EB9" w:rsidP="00A4136F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EB9" w:rsidRDefault="00DA0EB9" w:rsidP="00A4136F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36F" w:rsidRDefault="00A4136F" w:rsidP="00A4136F">
      <w:pPr>
        <w:tabs>
          <w:tab w:val="left" w:pos="6675"/>
        </w:tabs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E46DC" w:rsidRPr="00A4136F" w:rsidRDefault="000E46DC" w:rsidP="00A4136F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36F" w:rsidRPr="00A4136F" w:rsidRDefault="00A4136F" w:rsidP="00A4136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4136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136F" w:rsidRPr="00A4136F" w:rsidRDefault="00A4136F" w:rsidP="00A4136F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6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4136F" w:rsidRPr="00A4136F" w:rsidRDefault="00A4136F" w:rsidP="00A413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</w:t>
      </w:r>
      <w:r w:rsidRPr="00A4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A413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составлена на основе </w:t>
      </w:r>
      <w:r w:rsidRPr="00A4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программы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процессов об</w:t>
      </w:r>
      <w:r w:rsidRPr="00A413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F169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F1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</w:t>
      </w:r>
      <w:proofErr w:type="spellStart"/>
      <w:r w:rsidRPr="00A4136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Локаловой</w:t>
      </w:r>
      <w:proofErr w:type="spellEnd"/>
      <w:r w:rsidRPr="00A4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«120 уроков психологического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6556" w:rsidRPr="00A76556" w:rsidRDefault="00A76556" w:rsidP="00A7655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5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Основной цель данной программы является:</w:t>
      </w:r>
      <w:r w:rsidRPr="00A765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формирование </w:t>
      </w:r>
      <w:r w:rsidRPr="00A76556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психологического базиса для полноценного развития личности ребенка, создание зоны ближайшего развития для преодоления недостатков интеллектуальной деятельности, повышение уровня общего развития обучающихся, восполнение пробелов предшествующего развития и обучения, а </w:t>
      </w:r>
      <w:proofErr w:type="gramStart"/>
      <w:r w:rsidRPr="00A76556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A76556">
        <w:rPr>
          <w:rFonts w:ascii="Times New Roman" w:eastAsia="Times New Roman" w:hAnsi="Times New Roman" w:cs="Times New Roman"/>
          <w:sz w:val="28"/>
          <w:szCs w:val="28"/>
        </w:rPr>
        <w:t xml:space="preserve"> оказание помощи умственно отсталым детям на основе создания оптимальных возможностей и условий проявления личностного потенциала ребенка.</w:t>
      </w:r>
    </w:p>
    <w:p w:rsidR="00A76556" w:rsidRPr="00A76556" w:rsidRDefault="00A76556" w:rsidP="00A76556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55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</w:p>
    <w:p w:rsidR="00A76556" w:rsidRPr="00A76556" w:rsidRDefault="00A76556" w:rsidP="00A7655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556">
        <w:rPr>
          <w:rFonts w:ascii="Times New Roman" w:eastAsia="Times New Roman" w:hAnsi="Times New Roman" w:cs="Times New Roman"/>
          <w:iCs/>
          <w:sz w:val="28"/>
          <w:szCs w:val="28"/>
        </w:rPr>
        <w:t>Коррекция и развитие высших психических функций и познавательной деятельности ребенка с интеллектуальной недостаточностью:</w:t>
      </w:r>
    </w:p>
    <w:p w:rsidR="00A76556" w:rsidRPr="00A76556" w:rsidRDefault="00A76556" w:rsidP="00A7655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556">
        <w:rPr>
          <w:rFonts w:ascii="Times New Roman" w:eastAsia="Times New Roman" w:hAnsi="Times New Roman" w:cs="Times New Roman"/>
          <w:sz w:val="28"/>
          <w:szCs w:val="28"/>
        </w:rPr>
        <w:t>развитие пространственного восприятия;</w:t>
      </w:r>
    </w:p>
    <w:p w:rsidR="00A76556" w:rsidRPr="00A76556" w:rsidRDefault="00A76556" w:rsidP="00A7655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556">
        <w:rPr>
          <w:rFonts w:ascii="Times New Roman" w:eastAsia="Times New Roman" w:hAnsi="Times New Roman" w:cs="Times New Roman"/>
          <w:sz w:val="28"/>
          <w:szCs w:val="28"/>
        </w:rPr>
        <w:t>коррекция концентрации, устойчивости, распределения, переключения, объема внимания;</w:t>
      </w:r>
    </w:p>
    <w:p w:rsidR="00A76556" w:rsidRPr="00A76556" w:rsidRDefault="00A76556" w:rsidP="00A7655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556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моторики;</w:t>
      </w:r>
    </w:p>
    <w:p w:rsidR="00A76556" w:rsidRPr="00A76556" w:rsidRDefault="00A76556" w:rsidP="00A7655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556">
        <w:rPr>
          <w:rFonts w:ascii="Times New Roman" w:eastAsia="Times New Roman" w:hAnsi="Times New Roman" w:cs="Times New Roman"/>
          <w:sz w:val="28"/>
          <w:szCs w:val="28"/>
        </w:rPr>
        <w:t>развитие памяти (зрительной, слуховой);</w:t>
      </w:r>
    </w:p>
    <w:p w:rsidR="00A76556" w:rsidRPr="00A76556" w:rsidRDefault="00A76556" w:rsidP="00A7655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556">
        <w:rPr>
          <w:rFonts w:ascii="Times New Roman" w:eastAsia="Times New Roman" w:hAnsi="Times New Roman" w:cs="Times New Roman"/>
          <w:sz w:val="28"/>
          <w:szCs w:val="28"/>
        </w:rPr>
        <w:t>опосредованного запоминания</w:t>
      </w:r>
    </w:p>
    <w:p w:rsidR="00A76556" w:rsidRPr="00A76556" w:rsidRDefault="00A76556" w:rsidP="00A7655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556">
        <w:rPr>
          <w:rFonts w:ascii="Times New Roman" w:eastAsia="Times New Roman" w:hAnsi="Times New Roman" w:cs="Times New Roman"/>
          <w:sz w:val="28"/>
          <w:szCs w:val="28"/>
        </w:rPr>
        <w:t>развитие фонематического слуха и восприятия;</w:t>
      </w:r>
    </w:p>
    <w:p w:rsidR="00A76556" w:rsidRPr="00A76556" w:rsidRDefault="00A76556" w:rsidP="00A7655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556">
        <w:rPr>
          <w:rFonts w:ascii="Times New Roman" w:eastAsia="Times New Roman" w:hAnsi="Times New Roman" w:cs="Times New Roman"/>
          <w:sz w:val="28"/>
          <w:szCs w:val="28"/>
        </w:rPr>
        <w:t>развитие мышления;</w:t>
      </w:r>
    </w:p>
    <w:p w:rsidR="00A76556" w:rsidRPr="00A76556" w:rsidRDefault="00A76556" w:rsidP="00A7655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556">
        <w:rPr>
          <w:rFonts w:ascii="Times New Roman" w:eastAsia="Times New Roman" w:hAnsi="Times New Roman" w:cs="Times New Roman"/>
          <w:sz w:val="28"/>
          <w:szCs w:val="28"/>
        </w:rPr>
        <w:t>развитие мыслительных операций;</w:t>
      </w:r>
    </w:p>
    <w:p w:rsidR="00A76556" w:rsidRPr="00A76556" w:rsidRDefault="00A76556" w:rsidP="00A7655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556">
        <w:rPr>
          <w:rFonts w:ascii="Times New Roman" w:eastAsia="Times New Roman" w:hAnsi="Times New Roman" w:cs="Times New Roman"/>
          <w:sz w:val="28"/>
          <w:szCs w:val="28"/>
        </w:rPr>
        <w:t>развитие понятийного мышления;</w:t>
      </w:r>
    </w:p>
    <w:p w:rsidR="00A76556" w:rsidRPr="00A76556" w:rsidRDefault="00A76556" w:rsidP="00A7655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556">
        <w:rPr>
          <w:rFonts w:ascii="Times New Roman" w:eastAsia="Times New Roman" w:hAnsi="Times New Roman" w:cs="Times New Roman"/>
          <w:sz w:val="28"/>
          <w:szCs w:val="28"/>
        </w:rPr>
        <w:t>развитие воображения;</w:t>
      </w:r>
    </w:p>
    <w:p w:rsidR="00A76556" w:rsidRPr="00A76556" w:rsidRDefault="00A76556" w:rsidP="00A7655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556">
        <w:rPr>
          <w:rFonts w:ascii="Times New Roman" w:eastAsia="Times New Roman" w:hAnsi="Times New Roman" w:cs="Times New Roman"/>
          <w:iCs/>
          <w:sz w:val="28"/>
          <w:szCs w:val="28"/>
        </w:rPr>
        <w:t>Коррекция и развитие эмоционально – волевой сферы: овладение регулятивным поведением, развитие внутренней активности, формирование адекватной самооценки, формирование поведения адекватного социальным нормам.</w:t>
      </w:r>
    </w:p>
    <w:p w:rsidR="00A76556" w:rsidRPr="00A76556" w:rsidRDefault="00A76556" w:rsidP="00A7655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556">
        <w:rPr>
          <w:rFonts w:ascii="Times New Roman" w:eastAsia="Times New Roman" w:hAnsi="Times New Roman" w:cs="Times New Roman"/>
          <w:iCs/>
          <w:sz w:val="28"/>
          <w:szCs w:val="28"/>
        </w:rPr>
        <w:t>Формирование коммуникативных функций: умение владеть вербальными и невербальными средствами передачи информации, умение общаться поддержать беседу диалог.</w:t>
      </w:r>
    </w:p>
    <w:p w:rsidR="000E6532" w:rsidRPr="00A76556" w:rsidRDefault="00A76556" w:rsidP="00A7655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556">
        <w:rPr>
          <w:rFonts w:ascii="Times New Roman" w:eastAsia="Times New Roman" w:hAnsi="Times New Roman" w:cs="Times New Roman"/>
          <w:iCs/>
          <w:sz w:val="28"/>
          <w:szCs w:val="28"/>
        </w:rPr>
        <w:t>Повышение мотивации к учебной деятельности.</w:t>
      </w:r>
    </w:p>
    <w:p w:rsidR="00286AFD" w:rsidRPr="00A76556" w:rsidRDefault="00286AFD" w:rsidP="00A765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655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Общая х</w:t>
      </w:r>
      <w:r w:rsidR="00CA5E09" w:rsidRPr="00A7655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арактеристика учебного предмета</w:t>
      </w:r>
    </w:p>
    <w:p w:rsidR="004951C1" w:rsidRDefault="004951C1" w:rsidP="00A76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556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Особенностью данной программы является закладывание эмоционально-личностного отношения к получаемым знаниям: стремление доказывать свою точку зрения, критически осмысливать свой ответ и мнения своих одноклассников, положительно-эмоционально относиться к изучаемому материалу и к учению в целом, формирование адекватной самооценки, что является необходимым для становления мировоззрения условием формирования направленности личности обучающихся.</w:t>
      </w:r>
    </w:p>
    <w:p w:rsidR="00F6447E" w:rsidRPr="00DA0EB9" w:rsidRDefault="00A76556" w:rsidP="00DA0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Коррекционно-развивающая программа «Развитие познавательных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процессов» входит в коррекционно-развивающую область учебного плана МБОУ </w:t>
      </w:r>
      <w:r w:rsidR="000E46D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Start"/>
      <w:r w:rsidR="000E46DC">
        <w:rPr>
          <w:rFonts w:ascii="Times New Roman" w:eastAsia="Calibri" w:hAnsi="Times New Roman" w:cs="Times New Roman"/>
          <w:sz w:val="28"/>
          <w:szCs w:val="28"/>
          <w:lang w:eastAsia="ru-RU"/>
        </w:rPr>
        <w:t>Знаменская  основная</w:t>
      </w:r>
      <w:proofErr w:type="gramEnd"/>
      <w:r w:rsidR="000E4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общеобразовательная школа»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Программа рассчитана на 5 класс, 1 час в неделю</w:t>
      </w:r>
      <w:r w:rsidR="006A310C">
        <w:rPr>
          <w:rFonts w:ascii="Times New Roman" w:eastAsia="Calibri" w:hAnsi="Times New Roman" w:cs="Times New Roman"/>
          <w:sz w:val="28"/>
          <w:szCs w:val="28"/>
          <w:lang w:eastAsia="ru-RU"/>
        </w:rPr>
        <w:t>, 34 часа в год.</w:t>
      </w:r>
      <w:bookmarkStart w:id="0" w:name="_GoBack"/>
      <w:bookmarkEnd w:id="0"/>
    </w:p>
    <w:p w:rsidR="00136B4F" w:rsidRPr="00136B4F" w:rsidRDefault="00136B4F" w:rsidP="00136B4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36B4F"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86AFD" w:rsidRPr="00136B4F" w:rsidRDefault="00286AFD" w:rsidP="00F6447E">
      <w:pPr>
        <w:pStyle w:val="a3"/>
        <w:numPr>
          <w:ilvl w:val="0"/>
          <w:numId w:val="14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6447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овладение начальными первичными навыками адаптации </w:t>
      </w:r>
      <w:r w:rsidRPr="00136B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(умения</w:t>
      </w:r>
      <w:r w:rsidRPr="00F644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</w:t>
      </w:r>
      <w:r w:rsidRPr="00136B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слушать учителя, умения взаимодействовать с учителем и сверстниками);</w:t>
      </w:r>
    </w:p>
    <w:p w:rsidR="00286AFD" w:rsidRPr="00F6447E" w:rsidRDefault="0051554A" w:rsidP="00F6447E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6447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развитие у ребенка любознательности, внимательности, умения замечать новое</w:t>
      </w:r>
      <w:r w:rsidR="00286AFD" w:rsidRPr="00F6447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286AFD" w:rsidRPr="00F6447E" w:rsidRDefault="00286AFD" w:rsidP="00F6447E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F6447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проявление дисциплинированности, трудолюбие и упорства в достижении поставленных целей.</w:t>
      </w:r>
    </w:p>
    <w:p w:rsidR="008B15CF" w:rsidRPr="00F6447E" w:rsidRDefault="008B15CF" w:rsidP="00F644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определения результативности и динамики развития детей отслеживается по психологическим методикам:</w:t>
      </w:r>
    </w:p>
    <w:p w:rsidR="008B15CF" w:rsidRPr="00F6447E" w:rsidRDefault="008B15CF" w:rsidP="00F6447E">
      <w:pPr>
        <w:pStyle w:val="a3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на определение вербального абстрактного мышления К. </w:t>
      </w:r>
      <w:proofErr w:type="spellStart"/>
      <w:r w:rsidRPr="00F6447E">
        <w:rPr>
          <w:rFonts w:ascii="Times New Roman" w:eastAsia="Times New Roman" w:hAnsi="Times New Roman" w:cs="Times New Roman"/>
          <w:sz w:val="28"/>
          <w:szCs w:val="28"/>
          <w:lang w:eastAsia="ru-RU"/>
        </w:rPr>
        <w:t>Йерасика</w:t>
      </w:r>
      <w:proofErr w:type="spellEnd"/>
      <w:r w:rsidR="006E2280" w:rsidRPr="00F64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5CF" w:rsidRPr="00F6447E" w:rsidRDefault="008B15CF" w:rsidP="00F6447E">
      <w:pPr>
        <w:pStyle w:val="a3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«Лева и правая стороны» Ж.Пиаже</w:t>
      </w:r>
      <w:r w:rsidR="006E2280" w:rsidRPr="00F64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5CF" w:rsidRPr="00F6447E" w:rsidRDefault="008B15CF" w:rsidP="00F6447E">
      <w:pPr>
        <w:pStyle w:val="a3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«Рукавички»</w:t>
      </w:r>
      <w:r w:rsidR="006E2280" w:rsidRPr="00F64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5CF" w:rsidRPr="00F6447E" w:rsidRDefault="008B15CF" w:rsidP="00F6447E">
      <w:pPr>
        <w:pStyle w:val="a3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«10 слов» </w:t>
      </w:r>
      <w:proofErr w:type="spellStart"/>
      <w:r w:rsidRPr="00F6447E">
        <w:rPr>
          <w:rFonts w:ascii="Times New Roman" w:eastAsia="Times New Roman" w:hAnsi="Times New Roman" w:cs="Times New Roman"/>
          <w:sz w:val="28"/>
          <w:szCs w:val="28"/>
          <w:lang w:eastAsia="ru-RU"/>
        </w:rPr>
        <w:t>А.Лурия</w:t>
      </w:r>
      <w:proofErr w:type="spellEnd"/>
      <w:r w:rsidR="006E2280" w:rsidRPr="00F64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5CF" w:rsidRPr="00F6447E" w:rsidRDefault="006E2280" w:rsidP="00F6447E">
      <w:pPr>
        <w:pStyle w:val="a3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 лишнего.</w:t>
      </w:r>
    </w:p>
    <w:p w:rsidR="008B15CF" w:rsidRPr="00F6447E" w:rsidRDefault="008B15CF" w:rsidP="00F6447E">
      <w:pPr>
        <w:pStyle w:val="a3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«Узор под диктовку»</w:t>
      </w:r>
      <w:r w:rsidR="006E2280" w:rsidRPr="00F64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5CF" w:rsidRPr="00F6447E" w:rsidRDefault="008B15CF" w:rsidP="00F6447E">
      <w:pPr>
        <w:pStyle w:val="a3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«Проба на познавательную инициативу»</w:t>
      </w:r>
      <w:r w:rsidR="008301E7" w:rsidRPr="00F64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A61" w:rsidRPr="00F6447E" w:rsidRDefault="00016A61" w:rsidP="00F644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884126" w:rsidRPr="00F6447E" w:rsidRDefault="00400ACD" w:rsidP="00F6447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  <w:lang w:eastAsia="ru-RU"/>
        </w:rPr>
        <w:t>Основное содержание программы</w:t>
      </w:r>
    </w:p>
    <w:p w:rsidR="00AD7BEC" w:rsidRPr="00F6447E" w:rsidRDefault="00D00C16" w:rsidP="00F6447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Содержание программы состоит из следующих разделов: </w:t>
      </w:r>
    </w:p>
    <w:p w:rsidR="00AD7BEC" w:rsidRPr="00F6447E" w:rsidRDefault="00AD7BEC" w:rsidP="00F6447E">
      <w:pPr>
        <w:pStyle w:val="a3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развитие ощущения;</w:t>
      </w:r>
      <w:r w:rsidR="00D00C16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</w:p>
    <w:p w:rsidR="00AD7BEC" w:rsidRPr="00F6447E" w:rsidRDefault="00D00C16" w:rsidP="00F6447E">
      <w:pPr>
        <w:pStyle w:val="a3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развитие восприятия</w:t>
      </w:r>
      <w:r w:rsidR="00AD7BEC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;</w:t>
      </w: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</w:p>
    <w:p w:rsidR="00AD7BEC" w:rsidRPr="00F6447E" w:rsidRDefault="00AD7BEC" w:rsidP="00F6447E">
      <w:pPr>
        <w:pStyle w:val="a3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развитие внимания;</w:t>
      </w:r>
    </w:p>
    <w:p w:rsidR="00AD7BEC" w:rsidRPr="00F6447E" w:rsidRDefault="00AD7BEC" w:rsidP="00F6447E">
      <w:pPr>
        <w:pStyle w:val="a3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развитие памяти;</w:t>
      </w:r>
    </w:p>
    <w:p w:rsidR="00AD7BEC" w:rsidRPr="00F6447E" w:rsidRDefault="00AD7BEC" w:rsidP="00F6447E">
      <w:pPr>
        <w:pStyle w:val="a3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развитие мышления;</w:t>
      </w:r>
    </w:p>
    <w:p w:rsidR="00AD7BEC" w:rsidRPr="00F6447E" w:rsidRDefault="00D00C16" w:rsidP="00F6447E">
      <w:pPr>
        <w:pStyle w:val="a3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развитие</w:t>
      </w:r>
      <w:r w:rsidR="00AD7BEC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пространственных представлений;</w:t>
      </w:r>
    </w:p>
    <w:p w:rsidR="00AD7BEC" w:rsidRPr="00F6447E" w:rsidRDefault="00AD7BEC" w:rsidP="00F6447E">
      <w:pPr>
        <w:pStyle w:val="a3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развитие самоконтроля;</w:t>
      </w:r>
    </w:p>
    <w:p w:rsidR="00AD7BEC" w:rsidRPr="00F6447E" w:rsidRDefault="00AD7BEC" w:rsidP="00F6447E">
      <w:pPr>
        <w:pStyle w:val="a3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развитие произвольности;</w:t>
      </w:r>
    </w:p>
    <w:p w:rsidR="00AD7BEC" w:rsidRPr="00F6447E" w:rsidRDefault="00D00C16" w:rsidP="00F6447E">
      <w:pPr>
        <w:pStyle w:val="a3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развития зрительно</w:t>
      </w:r>
      <w:r w:rsidR="00400ACD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двигательной координации</w:t>
      </w:r>
      <w:r w:rsidR="00AD7BEC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;</w:t>
      </w:r>
    </w:p>
    <w:p w:rsidR="00D00C16" w:rsidRPr="00F6447E" w:rsidRDefault="00D00C16" w:rsidP="00F6447E">
      <w:pPr>
        <w:pStyle w:val="a3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развития артикуляции. </w:t>
      </w:r>
    </w:p>
    <w:p w:rsidR="006E2280" w:rsidRPr="00F6447E" w:rsidRDefault="006E2280" w:rsidP="00F6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47E" w:rsidRDefault="00F644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E2280" w:rsidRPr="00F6447E" w:rsidRDefault="00AD7BEC" w:rsidP="00F644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у</w:t>
      </w:r>
      <w:r w:rsidR="00400ACD" w:rsidRPr="00F64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роков психологического развития</w:t>
      </w:r>
    </w:p>
    <w:p w:rsidR="00AD7BEC" w:rsidRPr="00F6447E" w:rsidRDefault="00AD7BEC" w:rsidP="00F6447E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47E">
        <w:rPr>
          <w:sz w:val="28"/>
          <w:szCs w:val="28"/>
        </w:rPr>
        <w:t xml:space="preserve">Материал </w:t>
      </w:r>
      <w:r w:rsidR="00E91BB6" w:rsidRPr="00F6447E">
        <w:rPr>
          <w:sz w:val="28"/>
          <w:szCs w:val="28"/>
        </w:rPr>
        <w:t xml:space="preserve">каждого занятия рассчитан на </w:t>
      </w:r>
      <w:r w:rsidRPr="00F6447E">
        <w:rPr>
          <w:sz w:val="28"/>
          <w:szCs w:val="28"/>
        </w:rPr>
        <w:t>40 минут.</w:t>
      </w:r>
    </w:p>
    <w:p w:rsidR="00AD7BEC" w:rsidRPr="00F6447E" w:rsidRDefault="00AD7BEC" w:rsidP="00F6447E">
      <w:pPr>
        <w:pStyle w:val="c5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F6447E">
        <w:rPr>
          <w:rStyle w:val="c3"/>
          <w:sz w:val="28"/>
          <w:szCs w:val="28"/>
          <w:u w:val="single"/>
        </w:rPr>
        <w:t>1. Вводная часть.</w:t>
      </w:r>
      <w:r w:rsidRPr="00F6447E">
        <w:rPr>
          <w:rStyle w:val="c3"/>
          <w:sz w:val="28"/>
          <w:szCs w:val="28"/>
        </w:rPr>
        <w:t xml:space="preserve">  Задачей вводной части является создание у </w:t>
      </w:r>
      <w:r w:rsidR="00E91BB6" w:rsidRPr="00F6447E">
        <w:rPr>
          <w:rStyle w:val="c3"/>
          <w:sz w:val="28"/>
          <w:szCs w:val="28"/>
        </w:rPr>
        <w:t>об</w:t>
      </w:r>
      <w:r w:rsidRPr="00F6447E">
        <w:rPr>
          <w:rStyle w:val="c3"/>
          <w:sz w:val="28"/>
          <w:szCs w:val="28"/>
        </w:rPr>
        <w:t>уча</w:t>
      </w:r>
      <w:r w:rsidR="00E91BB6" w:rsidRPr="00F6447E">
        <w:rPr>
          <w:rStyle w:val="c3"/>
          <w:sz w:val="28"/>
          <w:szCs w:val="28"/>
        </w:rPr>
        <w:t>ю</w:t>
      </w:r>
      <w:r w:rsidRPr="00F6447E">
        <w:rPr>
          <w:rStyle w:val="c3"/>
          <w:sz w:val="28"/>
          <w:szCs w:val="28"/>
        </w:rPr>
        <w:t>щихся определенного положительного эмоционального</w:t>
      </w:r>
      <w:r w:rsidR="00E91BB6" w:rsidRPr="00F6447E">
        <w:rPr>
          <w:rStyle w:val="c3"/>
          <w:sz w:val="28"/>
          <w:szCs w:val="28"/>
        </w:rPr>
        <w:t xml:space="preserve"> состоя</w:t>
      </w:r>
      <w:r w:rsidR="00F6447E">
        <w:rPr>
          <w:rStyle w:val="c3"/>
          <w:sz w:val="28"/>
          <w:szCs w:val="28"/>
        </w:rPr>
        <w:t>н</w:t>
      </w:r>
      <w:r w:rsidR="00E91BB6" w:rsidRPr="00F6447E">
        <w:rPr>
          <w:rStyle w:val="c3"/>
          <w:sz w:val="28"/>
          <w:szCs w:val="28"/>
        </w:rPr>
        <w:t>ия</w:t>
      </w:r>
      <w:r w:rsidRPr="00F6447E">
        <w:rPr>
          <w:rStyle w:val="c3"/>
          <w:sz w:val="28"/>
          <w:szCs w:val="28"/>
        </w:rPr>
        <w:t xml:space="preserve">. Важным моментом вводной части является выполнение упражнений для улучшения мозговой деятельности. Для каждого урока подобраны специальные упражнения, стимулирующие те психические функции, которые подлежат развитию на данном уроке. </w:t>
      </w:r>
    </w:p>
    <w:p w:rsidR="00AD7BEC" w:rsidRPr="00F6447E" w:rsidRDefault="00AD7BEC" w:rsidP="00F6447E">
      <w:pPr>
        <w:pStyle w:val="c5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F6447E">
        <w:rPr>
          <w:rStyle w:val="c3"/>
          <w:sz w:val="28"/>
          <w:szCs w:val="28"/>
          <w:u w:val="single"/>
        </w:rPr>
        <w:t>2. Основная часть.</w:t>
      </w:r>
      <w:r w:rsidRPr="00F6447E">
        <w:rPr>
          <w:rFonts w:eastAsiaTheme="minorHAnsi"/>
          <w:sz w:val="28"/>
          <w:szCs w:val="28"/>
          <w:lang w:eastAsia="en-US"/>
        </w:rPr>
        <w:t xml:space="preserve"> </w:t>
      </w:r>
      <w:r w:rsidRPr="00F6447E">
        <w:rPr>
          <w:sz w:val="28"/>
          <w:szCs w:val="28"/>
        </w:rPr>
        <w:t>Тренировка психических механизмов, лежащих в основе познавательных способностей: памяти, внимания, воображения, мышления. Задания, используемые на этом этапе занятия</w:t>
      </w:r>
      <w:r w:rsidR="00400ACD" w:rsidRPr="00F6447E">
        <w:rPr>
          <w:sz w:val="28"/>
          <w:szCs w:val="28"/>
        </w:rPr>
        <w:t>,</w:t>
      </w:r>
      <w:r w:rsidRPr="00F6447E">
        <w:rPr>
          <w:sz w:val="28"/>
          <w:szCs w:val="28"/>
        </w:rPr>
        <w:t xml:space="preserve"> не только способствуют развитию этих столь необходимых качеств, но и позволяют, неся соответствующую дидактическую нагрузку, углублять знания ребят, разнообразить методы и приёмы познавательной деятельности, выполнять творческие упражнения. Все задания подобраны так, что степень их трудности увеличивается от занятия к занятию.</w:t>
      </w:r>
      <w:r w:rsidRPr="00F6447E">
        <w:rPr>
          <w:rStyle w:val="c3"/>
          <w:sz w:val="28"/>
          <w:szCs w:val="28"/>
        </w:rPr>
        <w:t xml:space="preserve"> Для достижения развивающего эффекта необходимо неоднократное выполнение заданий. Однако для предотвращения снижения интереса </w:t>
      </w:r>
      <w:r w:rsidR="00E91BB6" w:rsidRPr="00F6447E">
        <w:rPr>
          <w:rStyle w:val="c3"/>
          <w:sz w:val="28"/>
          <w:szCs w:val="28"/>
        </w:rPr>
        <w:t>об</w:t>
      </w:r>
      <w:r w:rsidRPr="00F6447E">
        <w:rPr>
          <w:rStyle w:val="c3"/>
          <w:sz w:val="28"/>
          <w:szCs w:val="28"/>
        </w:rPr>
        <w:t>уча</w:t>
      </w:r>
      <w:r w:rsidR="00E91BB6" w:rsidRPr="00F6447E">
        <w:rPr>
          <w:rStyle w:val="c3"/>
          <w:sz w:val="28"/>
          <w:szCs w:val="28"/>
        </w:rPr>
        <w:t>ю</w:t>
      </w:r>
      <w:r w:rsidRPr="00F6447E">
        <w:rPr>
          <w:rStyle w:val="c3"/>
          <w:sz w:val="28"/>
          <w:szCs w:val="28"/>
        </w:rPr>
        <w:t>щихся к повторным выполнениям одного и того же задания обеспечивается разнообразие</w:t>
      </w:r>
      <w:r w:rsidR="00E91BB6" w:rsidRPr="00F6447E">
        <w:rPr>
          <w:rStyle w:val="c3"/>
          <w:sz w:val="28"/>
          <w:szCs w:val="28"/>
        </w:rPr>
        <w:t>м</w:t>
      </w:r>
      <w:r w:rsidRPr="00F6447E">
        <w:rPr>
          <w:rStyle w:val="c3"/>
          <w:sz w:val="28"/>
          <w:szCs w:val="28"/>
        </w:rPr>
        <w:t xml:space="preserve"> внешнего оформления содержания ряда заданий, но сохраняется единство их внутренней психологической направленности. Реализуется принцип «спирали», т.е. возвращение к одному и тому же заданию, но на более высоком уровне трудности</w:t>
      </w:r>
      <w:r w:rsidR="00400ACD" w:rsidRPr="00F6447E">
        <w:rPr>
          <w:rStyle w:val="c3"/>
          <w:sz w:val="28"/>
          <w:szCs w:val="28"/>
        </w:rPr>
        <w:t>.</w:t>
      </w:r>
      <w:r w:rsidRPr="00F6447E">
        <w:rPr>
          <w:rStyle w:val="c3"/>
          <w:sz w:val="28"/>
          <w:szCs w:val="28"/>
        </w:rPr>
        <w:t xml:space="preserve"> </w:t>
      </w:r>
    </w:p>
    <w:p w:rsidR="0069677A" w:rsidRPr="00F6447E" w:rsidRDefault="00AD7BEC" w:rsidP="00F6447E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47E">
        <w:rPr>
          <w:rStyle w:val="c3"/>
          <w:sz w:val="28"/>
          <w:szCs w:val="28"/>
          <w:u w:val="single"/>
        </w:rPr>
        <w:t>3. Заключительная часть.</w:t>
      </w:r>
      <w:r w:rsidRPr="00F6447E">
        <w:rPr>
          <w:rStyle w:val="c3"/>
          <w:sz w:val="28"/>
          <w:szCs w:val="28"/>
        </w:rPr>
        <w:t xml:space="preserve">  Задача</w:t>
      </w:r>
      <w:r w:rsidR="00400ACD" w:rsidRPr="00F6447E">
        <w:rPr>
          <w:rStyle w:val="c3"/>
          <w:sz w:val="28"/>
          <w:szCs w:val="28"/>
        </w:rPr>
        <w:t xml:space="preserve"> заключительной части</w:t>
      </w:r>
      <w:r w:rsidRPr="00F6447E">
        <w:rPr>
          <w:rStyle w:val="c3"/>
          <w:sz w:val="28"/>
          <w:szCs w:val="28"/>
        </w:rPr>
        <w:t>: подведени</w:t>
      </w:r>
      <w:r w:rsidR="00400ACD" w:rsidRPr="00F6447E">
        <w:rPr>
          <w:rStyle w:val="c3"/>
          <w:sz w:val="28"/>
          <w:szCs w:val="28"/>
        </w:rPr>
        <w:t>е итогов занятия, обсуждение</w:t>
      </w:r>
      <w:r w:rsidRPr="00F6447E">
        <w:rPr>
          <w:rStyle w:val="c3"/>
          <w:sz w:val="28"/>
          <w:szCs w:val="28"/>
        </w:rPr>
        <w:t xml:space="preserve"> результатов работы </w:t>
      </w:r>
      <w:r w:rsidR="00F6447E">
        <w:rPr>
          <w:rStyle w:val="c3"/>
          <w:sz w:val="28"/>
          <w:szCs w:val="28"/>
        </w:rPr>
        <w:t>о</w:t>
      </w:r>
      <w:r w:rsidR="00E91BB6" w:rsidRPr="00F6447E">
        <w:rPr>
          <w:rStyle w:val="c3"/>
          <w:sz w:val="28"/>
          <w:szCs w:val="28"/>
        </w:rPr>
        <w:t>б</w:t>
      </w:r>
      <w:r w:rsidRPr="00F6447E">
        <w:rPr>
          <w:rStyle w:val="c3"/>
          <w:sz w:val="28"/>
          <w:szCs w:val="28"/>
        </w:rPr>
        <w:t>уча</w:t>
      </w:r>
      <w:r w:rsidR="00E91BB6" w:rsidRPr="00F6447E">
        <w:rPr>
          <w:rStyle w:val="c3"/>
          <w:sz w:val="28"/>
          <w:szCs w:val="28"/>
        </w:rPr>
        <w:t>ю</w:t>
      </w:r>
      <w:r w:rsidRPr="00F6447E">
        <w:rPr>
          <w:rStyle w:val="c3"/>
          <w:sz w:val="28"/>
          <w:szCs w:val="28"/>
        </w:rPr>
        <w:t xml:space="preserve">щихся и тех трудностей, которые у них возникали при выполнении заданий. Существенным моментом здесь являются ответы </w:t>
      </w:r>
      <w:r w:rsidR="00E91BB6" w:rsidRPr="00F6447E">
        <w:rPr>
          <w:rStyle w:val="c3"/>
          <w:sz w:val="28"/>
          <w:szCs w:val="28"/>
        </w:rPr>
        <w:t>об</w:t>
      </w:r>
      <w:r w:rsidRPr="00F6447E">
        <w:rPr>
          <w:rStyle w:val="c3"/>
          <w:sz w:val="28"/>
          <w:szCs w:val="28"/>
        </w:rPr>
        <w:t>уча</w:t>
      </w:r>
      <w:r w:rsidR="00E91BB6" w:rsidRPr="00F6447E">
        <w:rPr>
          <w:rStyle w:val="c3"/>
          <w:sz w:val="28"/>
          <w:szCs w:val="28"/>
        </w:rPr>
        <w:t>ю</w:t>
      </w:r>
      <w:r w:rsidRPr="00F6447E">
        <w:rPr>
          <w:rStyle w:val="c3"/>
          <w:sz w:val="28"/>
          <w:szCs w:val="28"/>
        </w:rPr>
        <w:t>щихся на вопрос, чем же они занимались и чему научились на данном уроке.</w:t>
      </w:r>
      <w:r w:rsidRPr="00F6447E">
        <w:rPr>
          <w:sz w:val="28"/>
          <w:szCs w:val="28"/>
        </w:rPr>
        <w:t> </w:t>
      </w:r>
      <w:r w:rsidR="0069677A" w:rsidRPr="00F6447E">
        <w:rPr>
          <w:sz w:val="28"/>
          <w:szCs w:val="28"/>
        </w:rPr>
        <w:t>В заключительную часть занятия так же включаются упражнения на дыхание, расслабление, упражнения выполняются под музыку.</w:t>
      </w:r>
    </w:p>
    <w:p w:rsidR="00884126" w:rsidRPr="00F6447E" w:rsidRDefault="007F749D" w:rsidP="00F6447E">
      <w:pPr>
        <w:pStyle w:val="c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6447E">
        <w:rPr>
          <w:b/>
          <w:sz w:val="28"/>
          <w:szCs w:val="28"/>
        </w:rPr>
        <w:t>Основой занятий являются корре</w:t>
      </w:r>
      <w:r w:rsidR="00D718B3" w:rsidRPr="00F6447E">
        <w:rPr>
          <w:b/>
          <w:sz w:val="28"/>
          <w:szCs w:val="28"/>
        </w:rPr>
        <w:t>кционно</w:t>
      </w:r>
      <w:r w:rsidR="00804755">
        <w:rPr>
          <w:b/>
          <w:sz w:val="28"/>
          <w:szCs w:val="28"/>
        </w:rPr>
        <w:t>-</w:t>
      </w:r>
      <w:r w:rsidR="00D718B3" w:rsidRPr="00F6447E">
        <w:rPr>
          <w:b/>
          <w:sz w:val="28"/>
          <w:szCs w:val="28"/>
        </w:rPr>
        <w:t xml:space="preserve">развивающие упражнения, специфические для каждого раздела: </w:t>
      </w:r>
    </w:p>
    <w:p w:rsidR="00D718B3" w:rsidRPr="00F6447E" w:rsidRDefault="00D718B3" w:rsidP="00F6447E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Упражнения на развитие ощущения: «Послушай тишину», «Узнай по звуку», «Какого цвета?», «Цветные полоски», «Назови и проверь постукиванием, «Послушай звуки», «Шершавые дощечки», «Шумящие коробочки», «Тяжелые коробочки»</w:t>
      </w:r>
      <w:r w:rsidR="00400ACD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</w:p>
    <w:p w:rsidR="00D718B3" w:rsidRPr="00F6447E" w:rsidRDefault="00D718B3" w:rsidP="00F6447E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Упражнения на развитие восприятия: </w:t>
      </w:r>
      <w:r w:rsidR="00AA5EBC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«Определи фигуру»,</w:t>
      </w:r>
      <w:r w:rsidR="00AA5EBC" w:rsidRPr="00F6447E">
        <w:rPr>
          <w:rFonts w:ascii="Times New Roman" w:hAnsi="Times New Roman" w:cs="Times New Roman"/>
          <w:sz w:val="28"/>
          <w:szCs w:val="28"/>
        </w:rPr>
        <w:t xml:space="preserve"> </w:t>
      </w:r>
      <w:r w:rsidR="00AA5EBC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«Найди одинаковые»,</w:t>
      </w:r>
      <w:r w:rsidR="008B21CF" w:rsidRPr="00F6447E">
        <w:rPr>
          <w:rFonts w:ascii="Times New Roman" w:hAnsi="Times New Roman" w:cs="Times New Roman"/>
          <w:sz w:val="28"/>
          <w:szCs w:val="28"/>
        </w:rPr>
        <w:t xml:space="preserve"> </w:t>
      </w:r>
      <w:r w:rsidR="008B21CF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«Найди ошибку»,</w:t>
      </w:r>
      <w:r w:rsidR="00AA5EBC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«Назови фигуры», «Составь фигуру», «Загадочные контуры», «Найди фото»</w:t>
      </w:r>
      <w:r w:rsidR="006E2280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</w:p>
    <w:p w:rsidR="00D718B3" w:rsidRPr="00F6447E" w:rsidRDefault="0037178F" w:rsidP="00F6447E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Упражнения на </w:t>
      </w:r>
      <w:r w:rsidR="00D718B3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развитие внимания</w:t>
      </w: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: «Выполни команду», </w:t>
      </w:r>
      <w:r w:rsidR="0093787E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«Кто точнее нарисует?»,</w:t>
      </w:r>
      <w:r w:rsidR="0093787E" w:rsidRPr="00F6447E">
        <w:rPr>
          <w:rFonts w:ascii="Times New Roman" w:hAnsi="Times New Roman" w:cs="Times New Roman"/>
          <w:sz w:val="28"/>
          <w:szCs w:val="28"/>
        </w:rPr>
        <w:t xml:space="preserve"> </w:t>
      </w:r>
      <w:r w:rsidR="0093787E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«Слушай звуки улицы</w:t>
      </w:r>
      <w:proofErr w:type="gramStart"/>
      <w:r w:rsidR="0093787E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»,  «</w:t>
      </w:r>
      <w:proofErr w:type="spellStart"/>
      <w:proofErr w:type="gramEnd"/>
      <w:r w:rsidR="0093787E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Вордбол</w:t>
      </w:r>
      <w:proofErr w:type="spellEnd"/>
      <w:r w:rsidR="0093787E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»,</w:t>
      </w:r>
      <w:r w:rsidR="0093787E" w:rsidRPr="00F6447E">
        <w:rPr>
          <w:rFonts w:ascii="Times New Roman" w:hAnsi="Times New Roman" w:cs="Times New Roman"/>
          <w:sz w:val="28"/>
          <w:szCs w:val="28"/>
        </w:rPr>
        <w:t xml:space="preserve"> </w:t>
      </w:r>
      <w:r w:rsidR="0093787E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«Крестики, точки», «Синхронный счет», «Соблюдай правило», «Называй и считай», </w:t>
      </w:r>
      <w:r w:rsidR="00541B1D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«Найди слоги»,</w:t>
      </w:r>
      <w:r w:rsidR="00541B1D" w:rsidRPr="00F6447E">
        <w:rPr>
          <w:rFonts w:ascii="Times New Roman" w:hAnsi="Times New Roman" w:cs="Times New Roman"/>
          <w:sz w:val="28"/>
          <w:szCs w:val="28"/>
        </w:rPr>
        <w:t xml:space="preserve"> </w:t>
      </w:r>
      <w:r w:rsidR="00541B1D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«Делаем вместе»</w:t>
      </w:r>
      <w:r w:rsidR="006E2280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D718B3" w:rsidRPr="00F6447E" w:rsidRDefault="00D718B3" w:rsidP="00F6447E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541B1D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Упражнения на развитие </w:t>
      </w: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памяти</w:t>
      </w:r>
      <w:r w:rsidR="00541B1D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 «Магнитофон», «У кого ряд длиннее?», «Запомни точно», «Нарисуй по памяти»,</w:t>
      </w:r>
      <w:r w:rsidR="00541B1D" w:rsidRPr="00F6447E">
        <w:rPr>
          <w:rFonts w:ascii="Times New Roman" w:hAnsi="Times New Roman" w:cs="Times New Roman"/>
          <w:sz w:val="28"/>
          <w:szCs w:val="28"/>
        </w:rPr>
        <w:t xml:space="preserve"> </w:t>
      </w:r>
      <w:r w:rsidR="00541B1D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«Запомни и найди», «Телеграфисты»</w:t>
      </w:r>
      <w:r w:rsidR="00400ACD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D718B3" w:rsidRPr="00F6447E" w:rsidRDefault="00D718B3" w:rsidP="00F6447E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 </w:t>
      </w:r>
      <w:r w:rsidR="00541B1D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Упражнения на </w:t>
      </w: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развитие мышления</w:t>
      </w:r>
      <w:r w:rsidR="00541B1D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: «Конкретизация понятий», </w:t>
      </w:r>
      <w:r w:rsidR="00136300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«Цветная сказка», «Найди одинаковые», «Назвать одним словом», </w:t>
      </w:r>
      <w:r w:rsidR="00636BFC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«Способы применения предмета», «Отгадай слова»,</w:t>
      </w:r>
      <w:r w:rsidR="00636BFC" w:rsidRPr="00F6447E">
        <w:rPr>
          <w:rFonts w:ascii="Times New Roman" w:hAnsi="Times New Roman" w:cs="Times New Roman"/>
          <w:sz w:val="28"/>
          <w:szCs w:val="28"/>
        </w:rPr>
        <w:t xml:space="preserve"> </w:t>
      </w:r>
      <w:r w:rsidR="00636BFC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</w:t>
      </w:r>
      <w:proofErr w:type="spellStart"/>
      <w:r w:rsidR="00636BFC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Вордбол</w:t>
      </w:r>
      <w:proofErr w:type="spellEnd"/>
      <w:r w:rsidR="00636BFC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», «Составление предложений»,  «Найди одинаковые и отличающиеся»,  «Назови предмет», «Покажи одинаковые»</w:t>
      </w:r>
      <w:r w:rsidR="006E2280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D718B3" w:rsidRPr="00F6447E" w:rsidRDefault="00636BFC" w:rsidP="00F6447E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Упражнения на</w:t>
      </w:r>
      <w:r w:rsidR="00D718B3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развитие пространственных представлений</w:t>
      </w: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: </w:t>
      </w:r>
      <w:r w:rsidR="00042AF5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«Раскрась правильно», «Определи фигуру», «Переверни рисунок», «Найди одинаковые», «Выполни правильно», «Живые цепочки»,</w:t>
      </w:r>
      <w:r w:rsidR="00042AF5" w:rsidRPr="00F6447E">
        <w:rPr>
          <w:rFonts w:ascii="Times New Roman" w:hAnsi="Times New Roman" w:cs="Times New Roman"/>
          <w:sz w:val="28"/>
          <w:szCs w:val="28"/>
        </w:rPr>
        <w:t xml:space="preserve"> </w:t>
      </w:r>
      <w:r w:rsidR="00042AF5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«Поставь значки», «Говори правильно», «Где спрятались игрушки?»</w:t>
      </w:r>
      <w:r w:rsidR="006E2280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D718B3" w:rsidRPr="00F6447E" w:rsidRDefault="00D718B3" w:rsidP="00F6447E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042AF5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Упражнения на </w:t>
      </w: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развитие самоконтроля</w:t>
      </w:r>
      <w:r w:rsidR="008B21CF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 произвольности</w:t>
      </w:r>
      <w:r w:rsidR="00042AF5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 «Образец и правило»,</w:t>
      </w:r>
      <w:r w:rsidR="00042AF5" w:rsidRPr="00F6447E">
        <w:rPr>
          <w:rFonts w:ascii="Times New Roman" w:hAnsi="Times New Roman" w:cs="Times New Roman"/>
          <w:sz w:val="28"/>
          <w:szCs w:val="28"/>
        </w:rPr>
        <w:t xml:space="preserve"> </w:t>
      </w:r>
      <w:r w:rsidR="00042AF5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«Учитель — ученик, ученик — учитель»</w:t>
      </w:r>
      <w:r w:rsidR="008B21CF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</w:t>
      </w:r>
      <w:r w:rsidR="008B21CF" w:rsidRPr="00F6447E">
        <w:rPr>
          <w:rFonts w:ascii="Times New Roman" w:hAnsi="Times New Roman" w:cs="Times New Roman"/>
          <w:sz w:val="28"/>
          <w:szCs w:val="28"/>
        </w:rPr>
        <w:t xml:space="preserve"> </w:t>
      </w:r>
      <w:r w:rsidR="008B21CF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«Назови и проверь постукиванием»</w:t>
      </w:r>
      <w:r w:rsidR="006E2280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«Перепутанные линии».</w:t>
      </w:r>
      <w:r w:rsidR="008B21CF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</w:t>
      </w:r>
      <w:r w:rsidR="00042AF5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</w:t>
      </w:r>
    </w:p>
    <w:p w:rsidR="00D718B3" w:rsidRPr="00F6447E" w:rsidRDefault="008B21CF" w:rsidP="00F6447E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Упражнения на </w:t>
      </w:r>
      <w:r w:rsidR="00D718B3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развития зрительно- двигательной координации</w:t>
      </w: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</w:t>
      </w:r>
      <w:r w:rsidRPr="00F6447E">
        <w:rPr>
          <w:rFonts w:ascii="Times New Roman" w:hAnsi="Times New Roman" w:cs="Times New Roman"/>
          <w:sz w:val="28"/>
          <w:szCs w:val="28"/>
        </w:rPr>
        <w:t xml:space="preserve"> </w:t>
      </w: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«Где этот домик?», «Проведи, не касаясь!», «Спящий дракон», «Молния» </w:t>
      </w:r>
      <w:proofErr w:type="gramStart"/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 «</w:t>
      </w:r>
      <w:proofErr w:type="gramEnd"/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Речка»</w:t>
      </w:r>
      <w:r w:rsidR="006E2280"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D718B3" w:rsidRPr="00F6447E" w:rsidRDefault="008B21CF" w:rsidP="00F6447E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6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Упражнения на развития артикуляции: «Произнеси чисто». </w:t>
      </w:r>
    </w:p>
    <w:p w:rsidR="00F273D4" w:rsidRPr="00F6447E" w:rsidRDefault="00F273D4" w:rsidP="00F6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280" w:rsidRPr="00273B3A" w:rsidRDefault="00273B3A" w:rsidP="00273B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</w:t>
      </w:r>
      <w:r w:rsidR="00F6447E" w:rsidRPr="00273B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ематическое </w:t>
      </w:r>
      <w:proofErr w:type="gramStart"/>
      <w:r w:rsidR="00F6447E" w:rsidRPr="00273B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планирование</w:t>
      </w:r>
      <w:r w:rsidR="00F169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-</w:t>
      </w:r>
      <w:proofErr w:type="gramEnd"/>
      <w:r w:rsidR="00F169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5 класс</w:t>
      </w:r>
    </w:p>
    <w:p w:rsidR="00F273D4" w:rsidRPr="00F273D4" w:rsidRDefault="00F273D4" w:rsidP="006E22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9322" w:type="dxa"/>
        <w:tblLayout w:type="fixed"/>
        <w:tblLook w:val="0000" w:firstRow="0" w:lastRow="0" w:firstColumn="0" w:lastColumn="0" w:noHBand="0" w:noVBand="0"/>
      </w:tblPr>
      <w:tblGrid>
        <w:gridCol w:w="981"/>
        <w:gridCol w:w="6640"/>
        <w:gridCol w:w="1701"/>
      </w:tblGrid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EB9" w:rsidRPr="00400ACD" w:rsidRDefault="00DA0EB9" w:rsidP="0027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00ACD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  <w:p w:rsidR="00DA0EB9" w:rsidRPr="00F273D4" w:rsidRDefault="00DA0EB9" w:rsidP="0027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00ACD">
              <w:rPr>
                <w:rFonts w:ascii="Times New Roman" w:eastAsia="Times New Roman" w:hAnsi="Times New Roman" w:cs="Times New Roman"/>
                <w:b/>
                <w:lang w:eastAsia="zh-CN"/>
              </w:rPr>
              <w:t>урока в разделе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0EB9" w:rsidRPr="00F273D4" w:rsidRDefault="00E458BD" w:rsidP="00DA0E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EB9" w:rsidRPr="00F273D4" w:rsidRDefault="00DA0EB9" w:rsidP="0027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tabs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Первичная диагностика.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EB9" w:rsidRDefault="00DA0EB9" w:rsidP="00273B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tabs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7F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97FD0">
              <w:rPr>
                <w:rFonts w:ascii="Times New Roman" w:eastAsia="Times New Roman" w:hAnsi="Times New Roman" w:cs="Times New Roman"/>
                <w:lang w:eastAsia="zh-CN"/>
              </w:rPr>
              <w:t>Развитие слуховых ощущений.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EB9" w:rsidRPr="00F97FD0" w:rsidRDefault="00DA0EB9" w:rsidP="00273B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EB9" w:rsidRDefault="00DA0EB9" w:rsidP="00273B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произвольного внимания. </w:t>
            </w:r>
          </w:p>
          <w:p w:rsidR="00DA0EB9" w:rsidRPr="00F97FD0" w:rsidRDefault="00DA0EB9" w:rsidP="00273B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97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зрительных ощущений.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EB9" w:rsidRPr="00F97FD0" w:rsidRDefault="00DA0EB9" w:rsidP="00273B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EB9" w:rsidRPr="00F97FD0" w:rsidRDefault="00DA0EB9" w:rsidP="00273B3A">
            <w:pPr>
              <w:shd w:val="clear" w:color="auto" w:fill="FFFFFF"/>
              <w:suppressAutoHyphens/>
              <w:spacing w:after="0" w:line="240" w:lineRule="auto"/>
              <w:ind w:right="-108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F97FD0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Развитие пространственных представлений </w:t>
            </w:r>
          </w:p>
          <w:p w:rsidR="00DA0EB9" w:rsidRPr="00F97FD0" w:rsidRDefault="00DA0EB9" w:rsidP="00273B3A">
            <w:pPr>
              <w:shd w:val="clear" w:color="auto" w:fill="FFFFFF"/>
              <w:suppressAutoHyphens/>
              <w:spacing w:after="0" w:line="240" w:lineRule="auto"/>
              <w:ind w:right="-108" w:hanging="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97FD0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(усвоение понятий «следует за», «находится перед», «слева», «справа», «между», «сверху», «снизу»).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EB9" w:rsidRPr="00F97FD0" w:rsidRDefault="00DA0EB9" w:rsidP="00273B3A">
            <w:pPr>
              <w:shd w:val="clear" w:color="auto" w:fill="FFFFFF"/>
              <w:suppressAutoHyphens/>
              <w:spacing w:after="0" w:line="240" w:lineRule="auto"/>
              <w:ind w:right="-108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EB9" w:rsidRPr="00F97FD0" w:rsidRDefault="00DA0EB9" w:rsidP="00DA0EB9">
            <w:pPr>
              <w:shd w:val="clear" w:color="auto" w:fill="FFFFFF"/>
              <w:suppressAutoHyphens/>
              <w:spacing w:after="0" w:line="240" w:lineRule="auto"/>
              <w:ind w:right="-108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F97FD0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Развитие пространственных представлений </w:t>
            </w:r>
          </w:p>
          <w:p w:rsidR="00DA0EB9" w:rsidRPr="00F97FD0" w:rsidRDefault="00DA0EB9" w:rsidP="00DA0EB9">
            <w:pPr>
              <w:shd w:val="clear" w:color="auto" w:fill="FFFFFF"/>
              <w:suppressAutoHyphens/>
              <w:spacing w:after="0" w:line="240" w:lineRule="auto"/>
              <w:ind w:right="-108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F97FD0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(усвоение понятий «следует за», «находится перед», «слева», «справа», «между», «сверху», «снизу»).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EB9" w:rsidRDefault="006A310C" w:rsidP="00273B3A">
            <w:pPr>
              <w:shd w:val="clear" w:color="auto" w:fill="FFFFFF"/>
              <w:suppressAutoHyphens/>
              <w:spacing w:after="0" w:line="240" w:lineRule="auto"/>
              <w:ind w:right="-108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97FD0">
              <w:rPr>
                <w:rFonts w:ascii="Times New Roman" w:eastAsia="Times New Roman" w:hAnsi="Times New Roman" w:cs="Times New Roman"/>
                <w:lang w:eastAsia="zh-CN"/>
              </w:rPr>
              <w:t xml:space="preserve">Развитие пространственных представлений (определение местоположение объекта в строке и столбце). </w:t>
            </w:r>
          </w:p>
          <w:p w:rsidR="00DA0EB9" w:rsidRPr="00F97FD0" w:rsidRDefault="00DA0EB9" w:rsidP="00273B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97FD0">
              <w:rPr>
                <w:rFonts w:ascii="Times New Roman" w:eastAsia="Times New Roman" w:hAnsi="Times New Roman" w:cs="Times New Roman"/>
                <w:lang w:eastAsia="zh-CN"/>
              </w:rPr>
              <w:t>Развитие понятийного мышления.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EB9" w:rsidRPr="00F97FD0" w:rsidRDefault="00DA0EB9" w:rsidP="00273B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2" w:line="277" w:lineRule="auto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умения выполнять словесные поручения. </w:t>
            </w:r>
          </w:p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слуховых ощущений.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2" w:line="277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22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объема внимания. </w:t>
            </w:r>
          </w:p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осязательных ощущений.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/>
              <w:ind w:right="175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>Развитие пространственных представлений (понимание терминов «выше</w:t>
            </w:r>
            <w:proofErr w:type="gramStart"/>
            <w:r w:rsidRPr="00F97FD0">
              <w:rPr>
                <w:rFonts w:ascii="Times New Roman" w:hAnsi="Times New Roman" w:cs="Times New Roman"/>
              </w:rPr>
              <w:t>»,  «</w:t>
            </w:r>
            <w:proofErr w:type="gramEnd"/>
            <w:r w:rsidRPr="00F97FD0">
              <w:rPr>
                <w:rFonts w:ascii="Times New Roman" w:hAnsi="Times New Roman" w:cs="Times New Roman"/>
              </w:rPr>
              <w:t xml:space="preserve">ниже»,  «левее»,  «правее», «на», «над», «под»).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/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слухового внимания. </w:t>
            </w:r>
          </w:p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непосредственной вербальной памяти.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 w:line="279" w:lineRule="auto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   пространственных    представлений    (направления движения). </w:t>
            </w:r>
          </w:p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понятийного мышления.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 w:line="27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1" w:line="278" w:lineRule="auto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умения анализировать и сравнивать образец. </w:t>
            </w:r>
          </w:p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произвольного внимания.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1" w:line="27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1" w:line="277" w:lineRule="auto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зрительно-двигательных координации. </w:t>
            </w:r>
          </w:p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зрительной произвольной памяти.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1" w:line="277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зрительной памяти. </w:t>
            </w:r>
          </w:p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понятийного мышления.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24" w:line="258" w:lineRule="auto"/>
              <w:ind w:right="159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умения  воспринимать  словесные  указания и подчинять им свою деятельность. </w:t>
            </w:r>
          </w:p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зрительных ощущений.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24" w:line="258" w:lineRule="auto"/>
              <w:ind w:right="1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умения воспроизводить образец. Развитие слуховых ощущений.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/>
              <w:ind w:right="44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произвольного внимания. Развитие точности движений (макродвижений).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/>
              <w:ind w:right="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24" w:line="258" w:lineRule="auto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    зрительного    восприятия  (выделение формы). </w:t>
            </w:r>
          </w:p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осязательных ощущений.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24" w:line="25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5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мышления (абстрагирование). </w:t>
            </w:r>
          </w:p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</w:t>
            </w:r>
            <w:r w:rsidRPr="00F97FD0">
              <w:rPr>
                <w:rFonts w:ascii="Times New Roman" w:hAnsi="Times New Roman" w:cs="Times New Roman"/>
              </w:rPr>
              <w:tab/>
              <w:t xml:space="preserve">непосредственной </w:t>
            </w:r>
            <w:r w:rsidRPr="00F97FD0">
              <w:rPr>
                <w:rFonts w:ascii="Times New Roman" w:hAnsi="Times New Roman" w:cs="Times New Roman"/>
              </w:rPr>
              <w:tab/>
              <w:t xml:space="preserve">зрительной памяти.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22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зрительного анализа. </w:t>
            </w:r>
          </w:p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понятийного мышления.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24" w:line="264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</w:t>
            </w:r>
            <w:r w:rsidRPr="00F97FD0">
              <w:rPr>
                <w:rFonts w:ascii="Times New Roman" w:hAnsi="Times New Roman" w:cs="Times New Roman"/>
              </w:rPr>
              <w:tab/>
              <w:t xml:space="preserve">произвольного </w:t>
            </w:r>
            <w:r w:rsidRPr="00F97FD0">
              <w:rPr>
                <w:rFonts w:ascii="Times New Roman" w:hAnsi="Times New Roman" w:cs="Times New Roman"/>
              </w:rPr>
              <w:tab/>
              <w:t xml:space="preserve">внимания </w:t>
            </w:r>
          </w:p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(устойчивость и переключение).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24" w:line="264" w:lineRule="auto"/>
              <w:ind w:righ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5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зрительного анализа. </w:t>
            </w:r>
          </w:p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пространственных представлений.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умения воспроизводить образец. </w:t>
            </w:r>
          </w:p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</w:t>
            </w:r>
            <w:r w:rsidRPr="00F97FD0">
              <w:rPr>
                <w:rFonts w:ascii="Times New Roman" w:hAnsi="Times New Roman" w:cs="Times New Roman"/>
              </w:rPr>
              <w:tab/>
              <w:t>зрительно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FD0">
              <w:rPr>
                <w:rFonts w:ascii="Times New Roman" w:hAnsi="Times New Roman" w:cs="Times New Roman"/>
              </w:rPr>
              <w:t xml:space="preserve">-двигательных координации.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5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гибкости мышления. </w:t>
            </w:r>
          </w:p>
          <w:p w:rsidR="00DA0EB9" w:rsidRPr="00F97FD0" w:rsidRDefault="00DA0EB9" w:rsidP="00F16986">
            <w:pPr>
              <w:tabs>
                <w:tab w:val="center" w:pos="2224"/>
                <w:tab w:val="right" w:pos="4635"/>
              </w:tabs>
              <w:spacing w:after="28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</w:t>
            </w:r>
            <w:r w:rsidRPr="00F97FD0">
              <w:rPr>
                <w:rFonts w:ascii="Times New Roman" w:hAnsi="Times New Roman" w:cs="Times New Roman"/>
              </w:rPr>
              <w:tab/>
              <w:t xml:space="preserve">произвольного </w:t>
            </w:r>
            <w:r w:rsidRPr="00F97FD0">
              <w:rPr>
                <w:rFonts w:ascii="Times New Roman" w:hAnsi="Times New Roman" w:cs="Times New Roman"/>
              </w:rPr>
              <w:tab/>
              <w:t xml:space="preserve">внимания (распределение).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7" w:line="258" w:lineRule="auto"/>
              <w:ind w:right="107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процессов анализа и синтеза (анаграммы). </w:t>
            </w:r>
          </w:p>
          <w:p w:rsidR="00DA0EB9" w:rsidRPr="00F97FD0" w:rsidRDefault="00DA0EB9" w:rsidP="00273B3A">
            <w:pPr>
              <w:tabs>
                <w:tab w:val="center" w:pos="2224"/>
                <w:tab w:val="right" w:pos="4635"/>
              </w:tabs>
              <w:spacing w:after="29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</w:t>
            </w:r>
            <w:r w:rsidRPr="00F97FD0">
              <w:rPr>
                <w:rFonts w:ascii="Times New Roman" w:hAnsi="Times New Roman" w:cs="Times New Roman"/>
              </w:rPr>
              <w:tab/>
              <w:t xml:space="preserve">произвольного </w:t>
            </w:r>
            <w:r w:rsidRPr="00F97FD0">
              <w:rPr>
                <w:rFonts w:ascii="Times New Roman" w:hAnsi="Times New Roman" w:cs="Times New Roman"/>
              </w:rPr>
              <w:tab/>
              <w:t xml:space="preserve">внимания </w:t>
            </w:r>
          </w:p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(переключение, устойчивость).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7" w:line="258" w:lineRule="auto"/>
              <w:ind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Default="00DA0EB9" w:rsidP="00273B3A">
            <w:pPr>
              <w:spacing w:after="0"/>
              <w:ind w:right="109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>Развитие произвольного внимания (объем).</w:t>
            </w:r>
          </w:p>
          <w:p w:rsidR="00DA0EB9" w:rsidRPr="00F97FD0" w:rsidRDefault="00DA0EB9" w:rsidP="00273B3A">
            <w:pPr>
              <w:spacing w:after="0"/>
              <w:ind w:right="109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 Развитие пространственных представлений (усвоение словесных обозначений).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/>
              <w:ind w:right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понятийного мышления. </w:t>
            </w:r>
          </w:p>
          <w:p w:rsidR="00DA0EB9" w:rsidRPr="00F97FD0" w:rsidRDefault="00DA0EB9" w:rsidP="00273B3A">
            <w:pPr>
              <w:spacing w:after="0" w:line="277" w:lineRule="auto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памяти на последовательность действий.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22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мышления (процессы синтеза). </w:t>
            </w:r>
          </w:p>
          <w:p w:rsidR="00DA0EB9" w:rsidRPr="00F97FD0" w:rsidRDefault="00DA0EB9" w:rsidP="00273B3A">
            <w:pPr>
              <w:spacing w:after="22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Умение устанавливать закономерности.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умения сравнивать. </w:t>
            </w:r>
          </w:p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</w:t>
            </w:r>
            <w:r w:rsidRPr="00F97FD0">
              <w:rPr>
                <w:rFonts w:ascii="Times New Roman" w:hAnsi="Times New Roman" w:cs="Times New Roman"/>
              </w:rPr>
              <w:tab/>
              <w:t xml:space="preserve">непосредственной </w:t>
            </w:r>
            <w:r w:rsidRPr="00F97FD0">
              <w:rPr>
                <w:rFonts w:ascii="Times New Roman" w:hAnsi="Times New Roman" w:cs="Times New Roman"/>
              </w:rPr>
              <w:tab/>
              <w:t xml:space="preserve">зрительной памяти.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22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мышления (процессы синтеза). </w:t>
            </w:r>
          </w:p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</w:t>
            </w:r>
            <w:r w:rsidRPr="00F97FD0">
              <w:rPr>
                <w:rFonts w:ascii="Times New Roman" w:hAnsi="Times New Roman" w:cs="Times New Roman"/>
              </w:rPr>
              <w:tab/>
              <w:t xml:space="preserve">зрительно-двигательных координации.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Формирование процессов </w:t>
            </w:r>
            <w:proofErr w:type="spellStart"/>
            <w:r w:rsidRPr="00F97FD0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F97FD0">
              <w:rPr>
                <w:rFonts w:ascii="Times New Roman" w:hAnsi="Times New Roman" w:cs="Times New Roman"/>
              </w:rPr>
              <w:t xml:space="preserve">. </w:t>
            </w:r>
          </w:p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   зрительного    восприятия  (восприятие формы).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</w:t>
            </w:r>
            <w:r w:rsidRPr="00F97FD0">
              <w:rPr>
                <w:rFonts w:ascii="Times New Roman" w:hAnsi="Times New Roman" w:cs="Times New Roman"/>
              </w:rPr>
              <w:tab/>
              <w:t xml:space="preserve">внимания </w:t>
            </w:r>
            <w:r w:rsidRPr="00F97FD0">
              <w:rPr>
                <w:rFonts w:ascii="Times New Roman" w:hAnsi="Times New Roman" w:cs="Times New Roman"/>
              </w:rPr>
              <w:tab/>
              <w:t xml:space="preserve">в </w:t>
            </w:r>
            <w:r w:rsidRPr="00F97FD0">
              <w:rPr>
                <w:rFonts w:ascii="Times New Roman" w:hAnsi="Times New Roman" w:cs="Times New Roman"/>
              </w:rPr>
              <w:tab/>
              <w:t xml:space="preserve">условиях коллективной деятельности. </w:t>
            </w:r>
          </w:p>
          <w:p w:rsidR="00DA0EB9" w:rsidRPr="00F97FD0" w:rsidRDefault="00DA0EB9" w:rsidP="00273B3A">
            <w:pPr>
              <w:spacing w:after="5" w:line="240" w:lineRule="auto"/>
              <w:jc w:val="both"/>
              <w:rPr>
                <w:rFonts w:ascii="Times New Roman" w:hAnsi="Times New Roman" w:cs="Times New Roman"/>
              </w:rPr>
            </w:pPr>
            <w:r w:rsidRPr="00F97FD0">
              <w:rPr>
                <w:rFonts w:ascii="Times New Roman" w:hAnsi="Times New Roman" w:cs="Times New Roman"/>
              </w:rPr>
              <w:t xml:space="preserve">Развитие умения копировать образец.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744">
              <w:rPr>
                <w:rFonts w:ascii="Times New Roman" w:hAnsi="Times New Roman" w:cs="Times New Roman"/>
              </w:rPr>
              <w:t>Развитие произвольного внимания. Развитие точности движений (макродвижений).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245744" w:rsidRDefault="00DA0EB9" w:rsidP="00273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0EB9" w:rsidRPr="00F273D4" w:rsidTr="00DA0EB9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B9" w:rsidRPr="00F97FD0" w:rsidRDefault="00DA0EB9" w:rsidP="0027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Pr="00F97FD0" w:rsidRDefault="00DA0EB9" w:rsidP="00273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Повторная диагностика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B9" w:rsidRDefault="00DA0EB9" w:rsidP="00273B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273D4" w:rsidRDefault="00273B3A">
      <w:r>
        <w:br w:type="textWrapping" w:clear="all"/>
      </w:r>
    </w:p>
    <w:p w:rsidR="00F16986" w:rsidRDefault="00F16986"/>
    <w:p w:rsidR="00F16986" w:rsidRDefault="00F16986"/>
    <w:p w:rsidR="00F6447E" w:rsidRPr="009C5FD9" w:rsidRDefault="00F16986" w:rsidP="00F6447E">
      <w:pPr>
        <w:ind w:left="15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lastRenderedPageBreak/>
        <w:t>У</w:t>
      </w:r>
      <w:r w:rsidR="00F6447E">
        <w:rPr>
          <w:rFonts w:ascii="Times New Roman" w:hAnsi="Times New Roman" w:cs="Times New Roman"/>
          <w:b/>
          <w:sz w:val="28"/>
        </w:rPr>
        <w:t xml:space="preserve">чебно-методическая </w:t>
      </w:r>
      <w:r w:rsidR="00DA0EB9">
        <w:rPr>
          <w:rFonts w:ascii="Times New Roman" w:hAnsi="Times New Roman" w:cs="Times New Roman"/>
          <w:b/>
          <w:sz w:val="28"/>
        </w:rPr>
        <w:t>обеспечение</w:t>
      </w:r>
    </w:p>
    <w:p w:rsidR="006E2280" w:rsidRPr="00F6447E" w:rsidRDefault="00F6447E" w:rsidP="00F6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E2280" w:rsidRPr="00F6447E">
        <w:rPr>
          <w:rFonts w:ascii="Times New Roman" w:hAnsi="Times New Roman" w:cs="Times New Roman"/>
          <w:sz w:val="28"/>
          <w:szCs w:val="28"/>
        </w:rPr>
        <w:t>Затвьялова</w:t>
      </w:r>
      <w:proofErr w:type="spellEnd"/>
      <w:r w:rsidR="006E2280" w:rsidRPr="00F6447E">
        <w:rPr>
          <w:rFonts w:ascii="Times New Roman" w:hAnsi="Times New Roman" w:cs="Times New Roman"/>
          <w:sz w:val="28"/>
          <w:szCs w:val="28"/>
        </w:rPr>
        <w:t xml:space="preserve"> Т.П., Стародубцева И.В.</w:t>
      </w:r>
      <w:r w:rsidR="006E2280" w:rsidRPr="00F64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280" w:rsidRPr="00F6447E">
        <w:rPr>
          <w:rFonts w:ascii="Times New Roman" w:hAnsi="Times New Roman" w:cs="Times New Roman"/>
          <w:sz w:val="28"/>
          <w:szCs w:val="28"/>
        </w:rPr>
        <w:t xml:space="preserve"> Сборник игровых занятий по развитию памяти, внимания, мышления и воображения. – М.: АРКТИ, - 2008. </w:t>
      </w:r>
    </w:p>
    <w:p w:rsidR="009C5FD9" w:rsidRPr="00F6447E" w:rsidRDefault="00F6447E" w:rsidP="00F6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C5FD9" w:rsidRPr="00F6447E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="009C5FD9" w:rsidRPr="00F6447E">
        <w:rPr>
          <w:rFonts w:ascii="Times New Roman" w:hAnsi="Times New Roman" w:cs="Times New Roman"/>
          <w:sz w:val="28"/>
          <w:szCs w:val="28"/>
        </w:rPr>
        <w:t xml:space="preserve"> Н.П. 120 уроков психологического развития (психологическая программа развития </w:t>
      </w:r>
      <w:r w:rsidR="00EB3A4D">
        <w:rPr>
          <w:rFonts w:ascii="Times New Roman" w:hAnsi="Times New Roman" w:cs="Times New Roman"/>
          <w:sz w:val="28"/>
          <w:szCs w:val="28"/>
        </w:rPr>
        <w:t xml:space="preserve">познавательных процессов </w:t>
      </w:r>
      <w:r w:rsidR="009C5FD9" w:rsidRPr="00F6447E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5-9 классов</w:t>
      </w:r>
      <w:r w:rsidR="009C5FD9" w:rsidRPr="00F6447E">
        <w:rPr>
          <w:rFonts w:ascii="Times New Roman" w:hAnsi="Times New Roman" w:cs="Times New Roman"/>
          <w:sz w:val="28"/>
          <w:szCs w:val="28"/>
        </w:rPr>
        <w:t xml:space="preserve">). Часть 1. Книга для учителя. </w:t>
      </w:r>
      <w:r w:rsidR="00DA0EB9">
        <w:rPr>
          <w:rFonts w:ascii="Times New Roman" w:hAnsi="Times New Roman" w:cs="Times New Roman"/>
          <w:sz w:val="28"/>
          <w:szCs w:val="28"/>
        </w:rPr>
        <w:t>– 4-е изд., стер. – М.</w:t>
      </w:r>
      <w:r w:rsidR="009C5FD9" w:rsidRPr="00F6447E">
        <w:rPr>
          <w:rFonts w:ascii="Times New Roman" w:hAnsi="Times New Roman" w:cs="Times New Roman"/>
          <w:sz w:val="28"/>
          <w:szCs w:val="28"/>
        </w:rPr>
        <w:t>, 2008.</w:t>
      </w:r>
    </w:p>
    <w:p w:rsidR="009C5FD9" w:rsidRPr="00F6447E" w:rsidRDefault="00F6447E" w:rsidP="00F6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C5FD9" w:rsidRPr="00F6447E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="009C5FD9" w:rsidRPr="00F6447E">
        <w:rPr>
          <w:rFonts w:ascii="Times New Roman" w:hAnsi="Times New Roman" w:cs="Times New Roman"/>
          <w:sz w:val="28"/>
          <w:szCs w:val="28"/>
        </w:rPr>
        <w:t xml:space="preserve"> Н.П. 120 уроков психологического развития младших школьников (психологическая программа развития когнитивн</w:t>
      </w:r>
      <w:r>
        <w:rPr>
          <w:rFonts w:ascii="Times New Roman" w:hAnsi="Times New Roman" w:cs="Times New Roman"/>
          <w:sz w:val="28"/>
          <w:szCs w:val="28"/>
        </w:rPr>
        <w:t>ой сферы учащихся 5-9 классов</w:t>
      </w:r>
      <w:r w:rsidR="009C5FD9" w:rsidRPr="00F6447E">
        <w:rPr>
          <w:rFonts w:ascii="Times New Roman" w:hAnsi="Times New Roman" w:cs="Times New Roman"/>
          <w:sz w:val="28"/>
          <w:szCs w:val="28"/>
        </w:rPr>
        <w:t xml:space="preserve">). Часть 2. Материалы к урокам психологического развития. </w:t>
      </w:r>
      <w:r w:rsidR="00DA0EB9">
        <w:rPr>
          <w:rFonts w:ascii="Times New Roman" w:hAnsi="Times New Roman" w:cs="Times New Roman"/>
          <w:sz w:val="28"/>
          <w:szCs w:val="28"/>
        </w:rPr>
        <w:t xml:space="preserve"> – 4-е изд., стер. – М.</w:t>
      </w:r>
      <w:r w:rsidR="009C5FD9" w:rsidRPr="00F6447E">
        <w:rPr>
          <w:rFonts w:ascii="Times New Roman" w:hAnsi="Times New Roman" w:cs="Times New Roman"/>
          <w:sz w:val="28"/>
          <w:szCs w:val="28"/>
        </w:rPr>
        <w:t>, 2008.</w:t>
      </w:r>
    </w:p>
    <w:p w:rsidR="006E2280" w:rsidRPr="00F6447E" w:rsidRDefault="009C5FD9" w:rsidP="00F6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E">
        <w:rPr>
          <w:rFonts w:ascii="Times New Roman" w:hAnsi="Times New Roman" w:cs="Times New Roman"/>
          <w:sz w:val="28"/>
          <w:szCs w:val="28"/>
        </w:rPr>
        <w:t xml:space="preserve"> </w:t>
      </w:r>
      <w:r w:rsidR="00F6447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6447E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F6447E">
        <w:rPr>
          <w:rFonts w:ascii="Times New Roman" w:hAnsi="Times New Roman" w:cs="Times New Roman"/>
          <w:sz w:val="28"/>
          <w:szCs w:val="28"/>
        </w:rPr>
        <w:t xml:space="preserve"> К. Как научить детей сотрудничать? Психологические игры и упражнения - практическое пособие для педагогов и школьных психологов. </w:t>
      </w:r>
    </w:p>
    <w:p w:rsidR="00A139C3" w:rsidRPr="00F6447E" w:rsidRDefault="009C5FD9" w:rsidP="00F64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7E">
        <w:rPr>
          <w:rFonts w:ascii="Times New Roman" w:hAnsi="Times New Roman" w:cs="Times New Roman"/>
          <w:sz w:val="28"/>
          <w:szCs w:val="28"/>
        </w:rPr>
        <w:t>Часть 1. Перевод с немецкого. –– Москва: Ге</w:t>
      </w:r>
      <w:r w:rsidR="00F6447E">
        <w:rPr>
          <w:rFonts w:ascii="Times New Roman" w:hAnsi="Times New Roman" w:cs="Times New Roman"/>
          <w:sz w:val="28"/>
          <w:szCs w:val="28"/>
        </w:rPr>
        <w:t>незис, 2000.</w:t>
      </w:r>
    </w:p>
    <w:p w:rsidR="009C5FD9" w:rsidRPr="00136B4F" w:rsidRDefault="009C5FD9" w:rsidP="00136B4F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9C5FD9" w:rsidRPr="00136B4F" w:rsidSect="001E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 w:val="0"/>
        <w:color w:val="000000"/>
        <w:spacing w:val="-12"/>
        <w:sz w:val="24"/>
        <w:szCs w:val="24"/>
        <w:lang w:eastAsia="ru-RU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cs="Times New Roman"/>
        <w:i w:val="0"/>
        <w:sz w:val="24"/>
        <w:szCs w:val="24"/>
      </w:rPr>
    </w:lvl>
    <w:lvl w:ilvl="1">
      <w:start w:val="1"/>
      <w:numFmt w:val="decimal"/>
      <w:lvlText w:val="2.1.1.%2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2">
      <w:start w:val="1"/>
      <w:numFmt w:val="decimal"/>
      <w:lvlText w:val="2.1.1.%3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3">
      <w:start w:val="1"/>
      <w:numFmt w:val="decimal"/>
      <w:lvlText w:val="2.1.1.%4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4">
      <w:start w:val="1"/>
      <w:numFmt w:val="decimal"/>
      <w:lvlText w:val="2.1.1.%5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5">
      <w:start w:val="1"/>
      <w:numFmt w:val="decimal"/>
      <w:lvlText w:val="2.1.1.%6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6">
      <w:start w:val="1"/>
      <w:numFmt w:val="decimal"/>
      <w:lvlText w:val="2.1.1.%7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7">
      <w:start w:val="1"/>
      <w:numFmt w:val="decimal"/>
      <w:lvlText w:val="2.1.1.%8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8">
      <w:start w:val="1"/>
      <w:numFmt w:val="decimal"/>
      <w:lvlText w:val="2.1.1.%9."/>
      <w:lvlJc w:val="left"/>
      <w:pPr>
        <w:tabs>
          <w:tab w:val="num" w:pos="0"/>
        </w:tabs>
        <w:ind w:left="0" w:firstLine="0"/>
      </w:pPr>
      <w:rPr>
        <w:rFonts w:eastAsia="Times New Roman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436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25E63136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436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436" w:hanging="360"/>
      </w:pPr>
      <w:rPr>
        <w:rFonts w:ascii="Symbol" w:hAnsi="Symbol" w:cs="Times New Roman"/>
        <w:b w:val="0"/>
        <w:color w:val="00000A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FAC5B31"/>
    <w:multiLevelType w:val="hybridMultilevel"/>
    <w:tmpl w:val="16007F56"/>
    <w:lvl w:ilvl="0" w:tplc="B6EAA40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C5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0C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8EC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678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826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833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0AD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40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3D03989"/>
    <w:multiLevelType w:val="hybridMultilevel"/>
    <w:tmpl w:val="FFAC2B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87572C2"/>
    <w:multiLevelType w:val="multilevel"/>
    <w:tmpl w:val="9EEA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A620A4"/>
    <w:multiLevelType w:val="hybridMultilevel"/>
    <w:tmpl w:val="B1DE0B64"/>
    <w:lvl w:ilvl="0" w:tplc="B660F348">
      <w:start w:val="1"/>
      <w:numFmt w:val="decimal"/>
      <w:lvlText w:val="%1."/>
      <w:lvlJc w:val="left"/>
      <w:pPr>
        <w:tabs>
          <w:tab w:val="num" w:pos="1593"/>
        </w:tabs>
        <w:ind w:left="1593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1BBB148B"/>
    <w:multiLevelType w:val="hybridMultilevel"/>
    <w:tmpl w:val="849C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C77DD"/>
    <w:multiLevelType w:val="hybridMultilevel"/>
    <w:tmpl w:val="6B8444D8"/>
    <w:lvl w:ilvl="0" w:tplc="00000004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67B00"/>
    <w:multiLevelType w:val="hybridMultilevel"/>
    <w:tmpl w:val="1E08585A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 w:val="0"/>
        <w:color w:val="000000"/>
        <w:spacing w:val="-12"/>
        <w:sz w:val="24"/>
        <w:szCs w:val="24"/>
        <w:lang w:eastAsia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F6957"/>
    <w:multiLevelType w:val="hybridMultilevel"/>
    <w:tmpl w:val="088A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A0FA6"/>
    <w:multiLevelType w:val="hybridMultilevel"/>
    <w:tmpl w:val="15DC1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3E1FA5"/>
    <w:multiLevelType w:val="multilevel"/>
    <w:tmpl w:val="FD38FD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 w15:restartNumberingAfterBreak="0">
    <w:nsid w:val="372C402D"/>
    <w:multiLevelType w:val="hybridMultilevel"/>
    <w:tmpl w:val="90685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E480383"/>
    <w:multiLevelType w:val="hybridMultilevel"/>
    <w:tmpl w:val="6994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814A8"/>
    <w:multiLevelType w:val="multilevel"/>
    <w:tmpl w:val="652A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7E234E"/>
    <w:multiLevelType w:val="hybridMultilevel"/>
    <w:tmpl w:val="C63A5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DA5897"/>
    <w:multiLevelType w:val="hybridMultilevel"/>
    <w:tmpl w:val="B062448C"/>
    <w:lvl w:ilvl="0" w:tplc="12E686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442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11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43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8CD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21B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E8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823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242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E21AB0"/>
    <w:multiLevelType w:val="hybridMultilevel"/>
    <w:tmpl w:val="0644AC9C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 w:val="0"/>
        <w:color w:val="000000"/>
        <w:spacing w:val="-12"/>
        <w:sz w:val="24"/>
        <w:szCs w:val="24"/>
        <w:lang w:eastAsia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14F70"/>
    <w:multiLevelType w:val="hybridMultilevel"/>
    <w:tmpl w:val="A78414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CE87D3E"/>
    <w:multiLevelType w:val="hybridMultilevel"/>
    <w:tmpl w:val="1ABA9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E312C6D"/>
    <w:multiLevelType w:val="hybridMultilevel"/>
    <w:tmpl w:val="2A9E3BC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7"/>
  </w:num>
  <w:num w:numId="12">
    <w:abstractNumId w:val="21"/>
  </w:num>
  <w:num w:numId="13">
    <w:abstractNumId w:val="23"/>
  </w:num>
  <w:num w:numId="14">
    <w:abstractNumId w:val="24"/>
  </w:num>
  <w:num w:numId="15">
    <w:abstractNumId w:val="29"/>
  </w:num>
  <w:num w:numId="16">
    <w:abstractNumId w:val="31"/>
  </w:num>
  <w:num w:numId="17">
    <w:abstractNumId w:val="20"/>
  </w:num>
  <w:num w:numId="18">
    <w:abstractNumId w:val="26"/>
  </w:num>
  <w:num w:numId="19">
    <w:abstractNumId w:val="27"/>
  </w:num>
  <w:num w:numId="20">
    <w:abstractNumId w:val="13"/>
  </w:num>
  <w:num w:numId="21">
    <w:abstractNumId w:val="1"/>
  </w:num>
  <w:num w:numId="22">
    <w:abstractNumId w:val="3"/>
  </w:num>
  <w:num w:numId="23">
    <w:abstractNumId w:val="19"/>
  </w:num>
  <w:num w:numId="24">
    <w:abstractNumId w:val="28"/>
  </w:num>
  <w:num w:numId="25">
    <w:abstractNumId w:val="18"/>
  </w:num>
  <w:num w:numId="26">
    <w:abstractNumId w:val="30"/>
  </w:num>
  <w:num w:numId="27">
    <w:abstractNumId w:val="14"/>
  </w:num>
  <w:num w:numId="28">
    <w:abstractNumId w:val="16"/>
  </w:num>
  <w:num w:numId="29">
    <w:abstractNumId w:val="2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FD"/>
    <w:rsid w:val="00016A61"/>
    <w:rsid w:val="000331C2"/>
    <w:rsid w:val="00042AF5"/>
    <w:rsid w:val="00071035"/>
    <w:rsid w:val="000854BB"/>
    <w:rsid w:val="000C21D1"/>
    <w:rsid w:val="000C5F0F"/>
    <w:rsid w:val="000E46DC"/>
    <w:rsid w:val="000E6532"/>
    <w:rsid w:val="00136300"/>
    <w:rsid w:val="00136B4F"/>
    <w:rsid w:val="00193C7E"/>
    <w:rsid w:val="001E1BF6"/>
    <w:rsid w:val="001E29B2"/>
    <w:rsid w:val="00204A04"/>
    <w:rsid w:val="00245744"/>
    <w:rsid w:val="00273B3A"/>
    <w:rsid w:val="00286AFD"/>
    <w:rsid w:val="002D0D97"/>
    <w:rsid w:val="002F65CB"/>
    <w:rsid w:val="0037178F"/>
    <w:rsid w:val="00381966"/>
    <w:rsid w:val="003C3D6A"/>
    <w:rsid w:val="00400ACD"/>
    <w:rsid w:val="004951C1"/>
    <w:rsid w:val="0051554A"/>
    <w:rsid w:val="00541B1D"/>
    <w:rsid w:val="00545784"/>
    <w:rsid w:val="00550D52"/>
    <w:rsid w:val="00581C4B"/>
    <w:rsid w:val="0060451E"/>
    <w:rsid w:val="00636BFC"/>
    <w:rsid w:val="0069677A"/>
    <w:rsid w:val="006A310C"/>
    <w:rsid w:val="006E2280"/>
    <w:rsid w:val="00700D8C"/>
    <w:rsid w:val="007251D2"/>
    <w:rsid w:val="00790299"/>
    <w:rsid w:val="007A6914"/>
    <w:rsid w:val="007E25C2"/>
    <w:rsid w:val="007F749D"/>
    <w:rsid w:val="00804755"/>
    <w:rsid w:val="008301E7"/>
    <w:rsid w:val="0087384C"/>
    <w:rsid w:val="00884126"/>
    <w:rsid w:val="008B15CF"/>
    <w:rsid w:val="008B19E3"/>
    <w:rsid w:val="008B21CF"/>
    <w:rsid w:val="008B27C7"/>
    <w:rsid w:val="008E7F5D"/>
    <w:rsid w:val="008F75B4"/>
    <w:rsid w:val="00926201"/>
    <w:rsid w:val="00927424"/>
    <w:rsid w:val="0093787E"/>
    <w:rsid w:val="009C5FD9"/>
    <w:rsid w:val="00A139C3"/>
    <w:rsid w:val="00A21D79"/>
    <w:rsid w:val="00A2778C"/>
    <w:rsid w:val="00A4136F"/>
    <w:rsid w:val="00A76556"/>
    <w:rsid w:val="00AA5EBC"/>
    <w:rsid w:val="00AD7BEC"/>
    <w:rsid w:val="00CA5E09"/>
    <w:rsid w:val="00CB43E1"/>
    <w:rsid w:val="00CD59F3"/>
    <w:rsid w:val="00CD7E52"/>
    <w:rsid w:val="00CE0ADA"/>
    <w:rsid w:val="00D00C16"/>
    <w:rsid w:val="00D01331"/>
    <w:rsid w:val="00D53AD1"/>
    <w:rsid w:val="00D568CA"/>
    <w:rsid w:val="00D718B3"/>
    <w:rsid w:val="00DA0EB9"/>
    <w:rsid w:val="00DA49C8"/>
    <w:rsid w:val="00DB19E6"/>
    <w:rsid w:val="00DE15DF"/>
    <w:rsid w:val="00DE3A93"/>
    <w:rsid w:val="00E37548"/>
    <w:rsid w:val="00E458BD"/>
    <w:rsid w:val="00E91BB6"/>
    <w:rsid w:val="00EB3A4D"/>
    <w:rsid w:val="00EC545F"/>
    <w:rsid w:val="00F16986"/>
    <w:rsid w:val="00F273D4"/>
    <w:rsid w:val="00F405A4"/>
    <w:rsid w:val="00F61E87"/>
    <w:rsid w:val="00F6447E"/>
    <w:rsid w:val="00F93285"/>
    <w:rsid w:val="00F9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DB51B-134F-4483-85AE-B8F6CC69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80"/>
  </w:style>
  <w:style w:type="paragraph" w:styleId="2">
    <w:name w:val="heading 2"/>
    <w:next w:val="a"/>
    <w:link w:val="20"/>
    <w:uiPriority w:val="9"/>
    <w:unhideWhenUsed/>
    <w:qFormat/>
    <w:rsid w:val="00F273D4"/>
    <w:pPr>
      <w:keepNext/>
      <w:keepLines/>
      <w:spacing w:after="0"/>
      <w:ind w:left="7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1D2"/>
    <w:pPr>
      <w:ind w:left="720"/>
      <w:contextualSpacing/>
    </w:pPr>
  </w:style>
  <w:style w:type="character" w:customStyle="1" w:styleId="c6">
    <w:name w:val="c6"/>
    <w:basedOn w:val="a0"/>
    <w:rsid w:val="00DE15DF"/>
  </w:style>
  <w:style w:type="paragraph" w:customStyle="1" w:styleId="c5">
    <w:name w:val="c5"/>
    <w:basedOn w:val="a"/>
    <w:rsid w:val="008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4126"/>
  </w:style>
  <w:style w:type="character" w:customStyle="1" w:styleId="20">
    <w:name w:val="Заголовок 2 Знак"/>
    <w:basedOn w:val="a0"/>
    <w:link w:val="2"/>
    <w:uiPriority w:val="9"/>
    <w:rsid w:val="00F273D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F273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51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413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A41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dcterms:created xsi:type="dcterms:W3CDTF">2020-10-15T14:59:00Z</dcterms:created>
  <dcterms:modified xsi:type="dcterms:W3CDTF">2020-10-20T15:15:00Z</dcterms:modified>
</cp:coreProperties>
</file>